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auto"/>
          <w:sz w:val="44"/>
          <w:szCs w:val="44"/>
        </w:rPr>
      </w:pPr>
    </w:p>
    <w:p w14:paraId="01510CF5">
      <w:pPr>
        <w:rPr>
          <w:rFonts w:hint="eastAsia" w:ascii="宋体" w:hAnsi="宋体" w:eastAsia="宋体" w:cs="宋体"/>
          <w:b/>
          <w:bCs/>
          <w:color w:val="auto"/>
          <w:sz w:val="44"/>
          <w:szCs w:val="44"/>
        </w:rPr>
      </w:pPr>
    </w:p>
    <w:p w14:paraId="1563D1B8">
      <w:pPr>
        <w:pStyle w:val="7"/>
        <w:rPr>
          <w:rFonts w:hint="eastAsia" w:ascii="宋体" w:hAnsi="宋体" w:eastAsia="宋体" w:cs="宋体"/>
          <w:color w:val="auto"/>
        </w:rPr>
      </w:pPr>
    </w:p>
    <w:p w14:paraId="23FF26C3">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山西潞安工程有限公司谈判文件</w:t>
      </w:r>
    </w:p>
    <w:p w14:paraId="3A115327">
      <w:pPr>
        <w:jc w:val="center"/>
        <w:rPr>
          <w:rFonts w:hint="eastAsia" w:ascii="宋体" w:hAnsi="宋体" w:eastAsia="宋体" w:cs="宋体"/>
          <w:b/>
          <w:bCs/>
          <w:color w:val="auto"/>
          <w:sz w:val="44"/>
          <w:szCs w:val="44"/>
        </w:rPr>
      </w:pPr>
    </w:p>
    <w:p w14:paraId="3A883372">
      <w:pPr>
        <w:ind w:firstLine="1590" w:firstLineChars="495"/>
        <w:rPr>
          <w:rFonts w:hint="default"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u w:val="single"/>
          <w:lang w:val="en-US" w:eastAsia="zh-CN"/>
        </w:rPr>
        <w:t xml:space="preserve"> LAGCGSKJFGS（L）182</w:t>
      </w:r>
    </w:p>
    <w:p w14:paraId="53CAF052">
      <w:pPr>
        <w:ind w:firstLine="2187" w:firstLineChars="495"/>
        <w:rPr>
          <w:rFonts w:hint="eastAsia" w:ascii="宋体" w:hAnsi="宋体" w:eastAsia="宋体" w:cs="宋体"/>
          <w:b/>
          <w:bCs/>
          <w:color w:val="auto"/>
          <w:sz w:val="44"/>
          <w:szCs w:val="44"/>
        </w:rPr>
      </w:pPr>
    </w:p>
    <w:p w14:paraId="2D5E3FB1">
      <w:pPr>
        <w:ind w:firstLine="2187" w:firstLineChars="495"/>
        <w:rPr>
          <w:rFonts w:hint="eastAsia" w:ascii="宋体" w:hAnsi="宋体" w:eastAsia="宋体" w:cs="宋体"/>
          <w:b/>
          <w:bCs/>
          <w:color w:val="auto"/>
          <w:sz w:val="44"/>
          <w:szCs w:val="44"/>
        </w:rPr>
      </w:pPr>
    </w:p>
    <w:p w14:paraId="0C9940E1">
      <w:pPr>
        <w:ind w:firstLine="2187" w:firstLineChars="495"/>
        <w:rPr>
          <w:rFonts w:hint="eastAsia" w:ascii="宋体" w:hAnsi="宋体" w:eastAsia="宋体" w:cs="宋体"/>
          <w:b/>
          <w:bCs/>
          <w:color w:val="auto"/>
          <w:sz w:val="44"/>
          <w:szCs w:val="44"/>
        </w:rPr>
      </w:pPr>
    </w:p>
    <w:p w14:paraId="0B97397D">
      <w:pPr>
        <w:ind w:firstLine="2187" w:firstLineChars="495"/>
        <w:rPr>
          <w:rFonts w:hint="eastAsia" w:ascii="宋体" w:hAnsi="宋体" w:eastAsia="宋体" w:cs="宋体"/>
          <w:b/>
          <w:bCs/>
          <w:color w:val="auto"/>
          <w:sz w:val="44"/>
          <w:szCs w:val="44"/>
        </w:rPr>
      </w:pPr>
    </w:p>
    <w:p w14:paraId="61F254A5">
      <w:pPr>
        <w:ind w:firstLine="2187" w:firstLineChars="495"/>
        <w:rPr>
          <w:rFonts w:hint="eastAsia" w:ascii="宋体" w:hAnsi="宋体" w:eastAsia="宋体" w:cs="宋体"/>
          <w:b/>
          <w:bCs/>
          <w:color w:val="auto"/>
          <w:sz w:val="44"/>
          <w:szCs w:val="44"/>
        </w:rPr>
      </w:pPr>
    </w:p>
    <w:p w14:paraId="2936BF82">
      <w:pPr>
        <w:pStyle w:val="14"/>
        <w:rPr>
          <w:rFonts w:hint="eastAsia" w:ascii="宋体" w:hAnsi="宋体" w:eastAsia="宋体" w:cs="宋体"/>
          <w:color w:val="auto"/>
        </w:rPr>
      </w:pPr>
    </w:p>
    <w:p w14:paraId="64EF7250">
      <w:pPr>
        <w:ind w:firstLine="2187" w:firstLineChars="495"/>
        <w:rPr>
          <w:rFonts w:hint="eastAsia" w:ascii="宋体" w:hAnsi="宋体" w:eastAsia="宋体" w:cs="宋体"/>
          <w:b/>
          <w:bCs/>
          <w:color w:val="auto"/>
          <w:sz w:val="44"/>
          <w:szCs w:val="44"/>
        </w:rPr>
      </w:pPr>
    </w:p>
    <w:p w14:paraId="2AD71AA0">
      <w:pPr>
        <w:ind w:firstLine="2187" w:firstLineChars="495"/>
        <w:rPr>
          <w:rFonts w:hint="eastAsia" w:ascii="宋体" w:hAnsi="宋体" w:eastAsia="宋体" w:cs="宋体"/>
          <w:b/>
          <w:bCs/>
          <w:color w:val="auto"/>
          <w:sz w:val="44"/>
          <w:szCs w:val="44"/>
        </w:rPr>
      </w:pPr>
    </w:p>
    <w:p w14:paraId="7C79511F">
      <w:pPr>
        <w:jc w:val="center"/>
        <w:rPr>
          <w:rFonts w:hint="eastAsia" w:ascii="宋体" w:hAnsi="宋体" w:eastAsia="宋体" w:cs="宋体"/>
          <w:b/>
          <w:bCs/>
          <w:color w:val="auto"/>
          <w:sz w:val="44"/>
          <w:szCs w:val="44"/>
        </w:rPr>
      </w:pPr>
    </w:p>
    <w:p w14:paraId="15885ADA">
      <w:pPr>
        <w:jc w:val="center"/>
        <w:rPr>
          <w:rFonts w:hint="eastAsia" w:ascii="宋体" w:hAnsi="宋体" w:eastAsia="宋体" w:cs="宋体"/>
          <w:color w:val="auto"/>
          <w:sz w:val="32"/>
          <w:szCs w:val="32"/>
          <w:u w:val="none"/>
          <w:lang w:val="en-US" w:eastAsia="zh-CN"/>
        </w:rPr>
      </w:pPr>
      <w:r>
        <w:rPr>
          <w:rFonts w:hint="eastAsia" w:ascii="宋体" w:hAnsi="宋体" w:cs="宋体"/>
          <w:b/>
          <w:bCs/>
          <w:color w:val="auto"/>
          <w:sz w:val="32"/>
          <w:szCs w:val="32"/>
          <w:lang w:val="en-US" w:eastAsia="zh-CN"/>
        </w:rPr>
        <w:t xml:space="preserve">  </w:t>
      </w:r>
      <w:r>
        <w:rPr>
          <w:rFonts w:hint="eastAsia" w:ascii="宋体" w:hAnsi="宋体" w:eastAsia="宋体" w:cs="宋体"/>
          <w:b/>
          <w:bCs/>
          <w:color w:val="auto"/>
          <w:sz w:val="32"/>
          <w:szCs w:val="32"/>
        </w:rPr>
        <w:t>工程名称：</w:t>
      </w:r>
      <w:r>
        <w:rPr>
          <w:rFonts w:hint="eastAsia" w:ascii="宋体" w:hAnsi="宋体" w:cs="宋体"/>
          <w:b/>
          <w:bCs/>
          <w:color w:val="auto"/>
          <w:sz w:val="32"/>
          <w:szCs w:val="32"/>
          <w:u w:val="single"/>
          <w:lang w:val="en-US" w:eastAsia="zh-CN"/>
        </w:rPr>
        <w:t>五里堠煤业井下瓦斯抽采钻孔工程</w:t>
      </w:r>
    </w:p>
    <w:p w14:paraId="2AC63728">
      <w:pPr>
        <w:ind w:left="3514" w:leftChars="1216" w:hanging="960" w:hangingChars="300"/>
        <w:rPr>
          <w:rFonts w:hint="eastAsia" w:ascii="宋体" w:hAnsi="宋体" w:eastAsia="宋体" w:cs="宋体"/>
          <w:color w:val="auto"/>
          <w:sz w:val="32"/>
          <w:szCs w:val="32"/>
          <w:lang w:eastAsia="zh-CN"/>
        </w:rPr>
      </w:pPr>
    </w:p>
    <w:p w14:paraId="2E272488">
      <w:pPr>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山西潞安工程有限公司</w:t>
      </w:r>
    </w:p>
    <w:p w14:paraId="5091ACEE">
      <w:pPr>
        <w:jc w:val="center"/>
        <w:rPr>
          <w:rFonts w:hint="eastAsia" w:ascii="宋体" w:hAnsi="宋体" w:eastAsia="宋体" w:cs="宋体"/>
          <w:b w:val="0"/>
          <w:bCs w:val="0"/>
          <w:color w:val="auto"/>
          <w:sz w:val="32"/>
          <w:szCs w:val="32"/>
          <w:u w:val="none"/>
        </w:rPr>
      </w:pPr>
      <w:r>
        <w:rPr>
          <w:rFonts w:hint="eastAsia" w:ascii="宋体" w:hAnsi="宋体" w:eastAsia="宋体" w:cs="宋体"/>
          <w:b w:val="0"/>
          <w:bCs w:val="0"/>
          <w:color w:val="auto"/>
          <w:sz w:val="32"/>
          <w:szCs w:val="32"/>
          <w:u w:val="none"/>
          <w:lang w:val="en-US" w:eastAsia="zh-CN"/>
        </w:rPr>
        <w:t xml:space="preserve"> </w:t>
      </w:r>
      <w:r>
        <w:rPr>
          <w:rFonts w:hint="eastAsia" w:ascii="宋体" w:hAnsi="宋体" w:cs="宋体"/>
          <w:b w:val="0"/>
          <w:bCs w:val="0"/>
          <w:color w:val="auto"/>
          <w:sz w:val="32"/>
          <w:szCs w:val="32"/>
          <w:u w:val="none"/>
          <w:lang w:val="en-US" w:eastAsia="zh-CN"/>
        </w:rPr>
        <w:t>2026年2</w:t>
      </w:r>
      <w:bookmarkStart w:id="160" w:name="_GoBack"/>
      <w:bookmarkEnd w:id="160"/>
      <w:r>
        <w:rPr>
          <w:rFonts w:hint="eastAsia" w:ascii="宋体" w:hAnsi="宋体" w:cs="宋体"/>
          <w:b w:val="0"/>
          <w:bCs w:val="0"/>
          <w:color w:val="auto"/>
          <w:sz w:val="32"/>
          <w:szCs w:val="32"/>
          <w:u w:val="none"/>
          <w:lang w:val="en-US" w:eastAsia="zh-CN"/>
        </w:rPr>
        <w:t>月</w:t>
      </w:r>
    </w:p>
    <w:p w14:paraId="0BDB1082">
      <w:pPr>
        <w:jc w:val="center"/>
        <w:rPr>
          <w:rFonts w:hint="eastAsia" w:ascii="宋体" w:hAnsi="宋体" w:eastAsia="宋体" w:cs="宋体"/>
          <w:b/>
          <w:bCs/>
          <w:color w:val="auto"/>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第二部分 </w:t>
      </w:r>
      <w:r>
        <w:rPr>
          <w:rFonts w:hint="eastAsia" w:ascii="宋体" w:hAnsi="宋体" w:cs="宋体"/>
          <w:color w:val="auto"/>
          <w:sz w:val="24"/>
          <w:szCs w:val="24"/>
          <w:lang w:val="en-US" w:eastAsia="zh-CN"/>
        </w:rPr>
        <w:t xml:space="preserve">  </w:t>
      </w:r>
      <w:r>
        <w:rPr>
          <w:rFonts w:hint="eastAsia" w:ascii="宋体" w:hAnsi="宋体" w:eastAsia="宋体" w:cs="宋体"/>
          <w:bCs/>
          <w:color w:val="auto"/>
          <w:sz w:val="24"/>
          <w:szCs w:val="24"/>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第三部分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部分</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 xml:space="preserve">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报价</w:t>
      </w:r>
      <w:r>
        <w:rPr>
          <w:rFonts w:hint="eastAsia" w:ascii="宋体" w:hAnsi="宋体" w:cs="宋体"/>
          <w:color w:val="auto"/>
          <w:sz w:val="24"/>
          <w:szCs w:val="24"/>
          <w:lang w:eastAsia="zh-CN"/>
        </w:rPr>
        <w:t>文件</w:t>
      </w:r>
      <w:r>
        <w:rPr>
          <w:rFonts w:hint="eastAsia" w:ascii="宋体" w:hAnsi="宋体" w:eastAsia="宋体" w:cs="宋体"/>
          <w:color w:val="auto"/>
          <w:sz w:val="24"/>
          <w:szCs w:val="24"/>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p>
    <w:p w14:paraId="07E700E6">
      <w:pPr>
        <w:rPr>
          <w:rFonts w:hint="eastAsia" w:ascii="宋体" w:hAnsi="宋体" w:eastAsia="宋体" w:cs="宋体"/>
          <w:color w:val="auto"/>
          <w:sz w:val="28"/>
          <w:szCs w:val="28"/>
        </w:rPr>
      </w:pPr>
    </w:p>
    <w:p w14:paraId="50BFA066">
      <w:pPr>
        <w:rPr>
          <w:rFonts w:hint="eastAsia" w:ascii="宋体" w:hAnsi="宋体" w:eastAsia="宋体" w:cs="宋体"/>
          <w:color w:val="auto"/>
          <w:sz w:val="28"/>
          <w:szCs w:val="28"/>
        </w:rPr>
      </w:pPr>
    </w:p>
    <w:p w14:paraId="1FE54B76">
      <w:pPr>
        <w:rPr>
          <w:rFonts w:hint="eastAsia" w:ascii="宋体" w:hAnsi="宋体" w:eastAsia="宋体" w:cs="宋体"/>
          <w:color w:val="auto"/>
          <w:sz w:val="28"/>
          <w:szCs w:val="28"/>
        </w:rPr>
      </w:pPr>
    </w:p>
    <w:p w14:paraId="234B36F1">
      <w:pPr>
        <w:rPr>
          <w:rFonts w:hint="eastAsia" w:ascii="宋体" w:hAnsi="宋体" w:eastAsia="宋体" w:cs="宋体"/>
          <w:color w:val="auto"/>
          <w:sz w:val="28"/>
          <w:szCs w:val="28"/>
        </w:rPr>
      </w:pPr>
    </w:p>
    <w:p w14:paraId="640E1547">
      <w:pPr>
        <w:rPr>
          <w:rFonts w:hint="eastAsia" w:ascii="宋体" w:hAnsi="宋体" w:eastAsia="宋体" w:cs="宋体"/>
          <w:color w:val="auto"/>
          <w:sz w:val="28"/>
          <w:szCs w:val="28"/>
        </w:rPr>
      </w:pPr>
    </w:p>
    <w:p w14:paraId="31089C37">
      <w:pPr>
        <w:rPr>
          <w:rFonts w:hint="eastAsia" w:ascii="宋体" w:hAnsi="宋体" w:eastAsia="宋体" w:cs="宋体"/>
          <w:color w:val="auto"/>
          <w:sz w:val="28"/>
          <w:szCs w:val="28"/>
        </w:rPr>
      </w:pPr>
    </w:p>
    <w:p w14:paraId="1E392B70">
      <w:pPr>
        <w:rPr>
          <w:rFonts w:hint="eastAsia" w:ascii="宋体" w:hAnsi="宋体" w:eastAsia="宋体" w:cs="宋体"/>
          <w:color w:val="auto"/>
          <w:sz w:val="28"/>
          <w:szCs w:val="28"/>
        </w:rPr>
      </w:pPr>
    </w:p>
    <w:p w14:paraId="381E9EF3">
      <w:pPr>
        <w:rPr>
          <w:rFonts w:hint="eastAsia" w:ascii="宋体" w:hAnsi="宋体" w:eastAsia="宋体" w:cs="宋体"/>
          <w:color w:val="auto"/>
          <w:sz w:val="28"/>
          <w:szCs w:val="28"/>
        </w:rPr>
      </w:pPr>
    </w:p>
    <w:p w14:paraId="51C7608E">
      <w:pPr>
        <w:rPr>
          <w:rFonts w:hint="eastAsia" w:ascii="宋体" w:hAnsi="宋体" w:eastAsia="宋体" w:cs="宋体"/>
          <w:color w:val="auto"/>
          <w:sz w:val="28"/>
          <w:szCs w:val="28"/>
        </w:rPr>
      </w:pPr>
    </w:p>
    <w:p w14:paraId="1345D803">
      <w:pPr>
        <w:rPr>
          <w:rFonts w:hint="eastAsia" w:ascii="宋体" w:hAnsi="宋体" w:eastAsia="宋体" w:cs="宋体"/>
          <w:color w:val="auto"/>
          <w:sz w:val="28"/>
          <w:szCs w:val="28"/>
        </w:rPr>
      </w:pPr>
    </w:p>
    <w:p w14:paraId="4FC15CD0">
      <w:pPr>
        <w:rPr>
          <w:rFonts w:hint="eastAsia" w:ascii="宋体" w:hAnsi="宋体" w:eastAsia="宋体" w:cs="宋体"/>
          <w:color w:val="auto"/>
          <w:sz w:val="28"/>
          <w:szCs w:val="28"/>
        </w:rPr>
      </w:pPr>
    </w:p>
    <w:p w14:paraId="2979981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第一部分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一、山西潞安工程有限公司就</w:t>
      </w:r>
      <w:r>
        <w:rPr>
          <w:rFonts w:hint="eastAsia" w:ascii="宋体" w:hAnsi="宋体" w:cs="宋体"/>
          <w:color w:val="auto"/>
          <w:sz w:val="24"/>
          <w:szCs w:val="24"/>
          <w:u w:val="single"/>
          <w:lang w:eastAsia="zh-CN"/>
        </w:rPr>
        <w:t>五里堠煤业井下瓦斯抽采钻孔工程</w:t>
      </w:r>
      <w:r>
        <w:rPr>
          <w:rFonts w:hint="eastAsia" w:ascii="宋体" w:hAnsi="宋体" w:eastAsia="宋体" w:cs="宋体"/>
          <w:color w:val="auto"/>
          <w:sz w:val="24"/>
          <w:szCs w:val="24"/>
        </w:rPr>
        <w:t>以谈判方式进行工程</w:t>
      </w:r>
      <w:r>
        <w:rPr>
          <w:rFonts w:hint="eastAsia" w:ascii="宋体" w:hAnsi="宋体" w:eastAsia="宋体" w:cs="宋体"/>
          <w:color w:val="auto"/>
          <w:sz w:val="24"/>
          <w:szCs w:val="24"/>
          <w:lang w:val="en-US" w:eastAsia="zh-CN"/>
        </w:rPr>
        <w:t>施工</w:t>
      </w:r>
      <w:r>
        <w:rPr>
          <w:rFonts w:hint="eastAsia" w:ascii="宋体" w:hAnsi="宋体" w:eastAsia="宋体" w:cs="宋体"/>
          <w:color w:val="auto"/>
          <w:sz w:val="24"/>
          <w:szCs w:val="24"/>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二、承包人名称：</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三、项目名称：</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五里堠煤业井下瓦斯抽采钻孔工程</w:t>
      </w:r>
      <w:r>
        <w:rPr>
          <w:rFonts w:hint="eastAsia" w:ascii="宋体" w:hAnsi="宋体" w:eastAsia="宋体" w:cs="宋体"/>
          <w:color w:val="auto"/>
          <w:sz w:val="24"/>
          <w:szCs w:val="24"/>
          <w:u w:val="single"/>
          <w:lang w:val="en-US" w:eastAsia="zh-CN"/>
        </w:rPr>
        <w:t xml:space="preserve">  </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四、施工方资质要求：</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u w:val="single"/>
          <w:lang w:val="en-US" w:eastAsia="zh-CN"/>
        </w:rPr>
        <w:t xml:space="preserve">资质 </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五、资金来源：</w:t>
      </w:r>
      <w:r>
        <w:rPr>
          <w:rFonts w:hint="eastAsia" w:ascii="宋体" w:hAnsi="宋体" w:eastAsia="宋体" w:cs="宋体"/>
          <w:color w:val="auto"/>
          <w:sz w:val="24"/>
          <w:szCs w:val="24"/>
          <w:lang w:eastAsia="zh-CN"/>
        </w:rPr>
        <w:t>自筹</w:t>
      </w:r>
      <w:r>
        <w:rPr>
          <w:rFonts w:hint="eastAsia" w:ascii="宋体" w:hAnsi="宋体" w:eastAsia="宋体" w:cs="宋体"/>
          <w:color w:val="auto"/>
          <w:sz w:val="24"/>
          <w:szCs w:val="24"/>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五里堠煤业井下瓦斯抽采钻孔工程</w:t>
      </w:r>
      <w:r>
        <w:rPr>
          <w:rFonts w:hint="eastAsia" w:ascii="宋体" w:hAnsi="宋体" w:eastAsia="宋体" w:cs="宋体"/>
          <w:color w:val="auto"/>
          <w:sz w:val="24"/>
          <w:szCs w:val="24"/>
          <w:highlight w:val="none"/>
        </w:rPr>
        <w:t>。</w:t>
      </w:r>
    </w:p>
    <w:p w14:paraId="062263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lang w:val="en-US" w:eastAsia="zh-CN"/>
        </w:rPr>
        <w:t>分包</w:t>
      </w:r>
      <w:r>
        <w:rPr>
          <w:rFonts w:hint="eastAsia" w:ascii="宋体" w:hAnsi="宋体" w:eastAsia="宋体" w:cs="宋体"/>
          <w:color w:val="auto"/>
          <w:sz w:val="24"/>
          <w:szCs w:val="24"/>
          <w:highlight w:val="none"/>
        </w:rPr>
        <w:t>范围：</w:t>
      </w:r>
      <w:r>
        <w:rPr>
          <w:rFonts w:hint="eastAsia" w:ascii="宋体" w:hAnsi="宋体" w:cs="宋体"/>
          <w:color w:val="auto"/>
          <w:sz w:val="24"/>
          <w:szCs w:val="24"/>
          <w:highlight w:val="none"/>
          <w:lang w:eastAsia="zh-CN"/>
        </w:rPr>
        <w:t>2102轨道底抽等巷道施工瓦斯抽采钻孔及其他零星工程等</w:t>
      </w:r>
      <w:r>
        <w:rPr>
          <w:rFonts w:hint="eastAsia" w:ascii="宋体" w:hAnsi="宋体" w:cs="宋体"/>
          <w:color w:val="auto"/>
          <w:sz w:val="24"/>
          <w:szCs w:val="24"/>
          <w:highlight w:val="none"/>
          <w:lang w:val="en-US" w:eastAsia="zh-CN"/>
        </w:rPr>
        <w:t>。</w:t>
      </w:r>
    </w:p>
    <w:p w14:paraId="385034A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4、计划开工日期：</w:t>
      </w:r>
      <w:r>
        <w:rPr>
          <w:rFonts w:hint="eastAsia" w:ascii="宋体" w:hAnsi="宋体" w:cs="宋体"/>
          <w:color w:val="auto"/>
          <w:sz w:val="24"/>
          <w:szCs w:val="24"/>
          <w:highlight w:val="none"/>
          <w:lang w:eastAsia="zh-CN"/>
        </w:rPr>
        <w:t>2026年02月05日，</w:t>
      </w:r>
      <w:r>
        <w:rPr>
          <w:rFonts w:hint="eastAsia" w:ascii="宋体" w:hAnsi="宋体" w:eastAsia="宋体" w:cs="宋体"/>
          <w:color w:val="auto"/>
          <w:sz w:val="24"/>
          <w:szCs w:val="24"/>
          <w:highlight w:val="none"/>
        </w:rPr>
        <w:t>计划完工日期：</w:t>
      </w:r>
      <w:r>
        <w:rPr>
          <w:rFonts w:hint="eastAsia" w:ascii="宋体" w:hAnsi="宋体" w:cs="宋体"/>
          <w:color w:val="auto"/>
          <w:sz w:val="24"/>
          <w:szCs w:val="24"/>
          <w:highlight w:val="none"/>
          <w:lang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工期总日历天数：</w:t>
      </w:r>
      <w:r>
        <w:rPr>
          <w:rFonts w:hint="eastAsia" w:ascii="宋体" w:hAnsi="宋体" w:cs="宋体"/>
          <w:color w:val="auto"/>
          <w:sz w:val="24"/>
          <w:szCs w:val="24"/>
          <w:highlight w:val="none"/>
          <w:lang w:val="en-US" w:eastAsia="zh-CN"/>
        </w:rPr>
        <w:t>330天</w:t>
      </w:r>
      <w:r>
        <w:rPr>
          <w:rFonts w:hint="eastAsia" w:ascii="宋体" w:hAnsi="宋体" w:eastAsia="宋体" w:cs="宋体"/>
          <w:color w:val="auto"/>
          <w:sz w:val="24"/>
          <w:szCs w:val="24"/>
          <w:highlight w:val="none"/>
        </w:rPr>
        <w:t>。实际开工日期与计划开工日期不一致的，以甲方签发的开工通知载明的日期为准。双方约定工期顺延的其他情况：由于不可抗拒的自然灾害或发包人原因造成的工期延误，工期顺延。</w:t>
      </w:r>
    </w:p>
    <w:p w14:paraId="47E86CF6">
      <w:pPr>
        <w:keepNext w:val="0"/>
        <w:keepLines w:val="0"/>
        <w:pageBreakBefore w:val="0"/>
        <w:kinsoku/>
        <w:wordWrap/>
        <w:overflowPunct/>
        <w:topLinePunct w:val="0"/>
        <w:autoSpaceDE/>
        <w:autoSpaceDN/>
        <w:bidi w:val="0"/>
        <w:adjustRightInd/>
        <w:snapToGrid/>
        <w:spacing w:line="336"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七、工程最高控制价：</w:t>
      </w:r>
    </w:p>
    <w:p w14:paraId="76D576C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井下钻孔单价（不含税）：①瓦斯抽采钻孔：φ94mm煤孔基价42元/米；②φ94mm岩孔单价86元/米；③水力造穴单孔造穴数量≤9 个时，</w:t>
      </w:r>
      <w:r>
        <w:rPr>
          <w:rFonts w:hint="eastAsia" w:ascii="宋体" w:hAnsi="宋体" w:cs="宋体"/>
          <w:color w:val="auto"/>
          <w:sz w:val="24"/>
          <w:szCs w:val="24"/>
          <w:highlight w:val="none"/>
          <w:lang w:val="en-US" w:eastAsia="zh-CN"/>
        </w:rPr>
        <w:t>φ94mm煤孔1710元/个</w:t>
      </w:r>
      <w:r>
        <w:rPr>
          <w:rFonts w:hint="eastAsia" w:ascii="宋体" w:hAnsi="宋体" w:eastAsia="宋体" w:cs="宋体"/>
          <w:color w:val="auto"/>
          <w:sz w:val="24"/>
          <w:szCs w:val="24"/>
          <w:highlight w:val="none"/>
          <w:lang w:val="en-US" w:eastAsia="zh-CN"/>
        </w:rPr>
        <w:t>；④水力造穴单孔造穴数量&gt;9 个时，瓦斯含量&lt;8m³/t时φ94mm煤孔单价152元/米；瓦斯含量≧8m³/t时φ94mm煤孔单价163元/米。</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single"/>
          <w:lang w:val="en-US" w:eastAsia="zh-CN"/>
        </w:rPr>
        <w:t>2026年02月04日</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地点：</w:t>
      </w:r>
      <w:r>
        <w:rPr>
          <w:rFonts w:hint="eastAsia" w:ascii="宋体" w:hAnsi="宋体" w:eastAsia="宋体" w:cs="宋体"/>
          <w:color w:val="auto"/>
          <w:sz w:val="24"/>
          <w:szCs w:val="24"/>
          <w:u w:val="single"/>
          <w:lang w:val="en-US" w:eastAsia="zh-CN"/>
        </w:rPr>
        <w:t xml:space="preserve"> 山西潞安工程有限公司矿建分公司</w:t>
      </w:r>
      <w:r>
        <w:rPr>
          <w:rFonts w:hint="eastAsia" w:ascii="宋体" w:hAnsi="宋体" w:cs="宋体"/>
          <w:color w:val="auto"/>
          <w:sz w:val="24"/>
          <w:szCs w:val="24"/>
          <w:u w:val="single"/>
          <w:lang w:val="en-US" w:eastAsia="zh-CN"/>
        </w:rPr>
        <w:t>三</w:t>
      </w:r>
      <w:r>
        <w:rPr>
          <w:rFonts w:hint="eastAsia" w:ascii="宋体" w:hAnsi="宋体" w:eastAsia="宋体" w:cs="宋体"/>
          <w:color w:val="auto"/>
          <w:sz w:val="24"/>
          <w:szCs w:val="24"/>
          <w:u w:val="single"/>
          <w:lang w:val="en-US" w:eastAsia="zh-CN"/>
        </w:rPr>
        <w:t xml:space="preserve">楼会议室  </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项目经理 </w:t>
      </w:r>
      <w:r>
        <w:rPr>
          <w:rFonts w:hint="eastAsia" w:ascii="宋体" w:hAnsi="宋体" w:cs="宋体"/>
          <w:color w:val="auto"/>
          <w:sz w:val="24"/>
          <w:szCs w:val="24"/>
          <w:lang w:eastAsia="zh-CN"/>
        </w:rPr>
        <w:t>吴聪聪</w:t>
      </w:r>
      <w:r>
        <w:rPr>
          <w:rFonts w:hint="eastAsia" w:ascii="宋体" w:hAnsi="宋体" w:eastAsia="宋体" w:cs="宋体"/>
          <w:color w:val="auto"/>
          <w:sz w:val="24"/>
          <w:szCs w:val="24"/>
        </w:rPr>
        <w:t xml:space="preserve"> 联系方式：</w:t>
      </w:r>
      <w:r>
        <w:rPr>
          <w:rFonts w:hint="eastAsia" w:ascii="宋体" w:hAnsi="宋体" w:cs="宋体"/>
          <w:color w:val="auto"/>
          <w:sz w:val="24"/>
          <w:szCs w:val="24"/>
          <w:lang w:val="en-US" w:eastAsia="zh-CN"/>
        </w:rPr>
        <w:t>13103457207</w:t>
      </w:r>
      <w:r>
        <w:rPr>
          <w:rFonts w:hint="eastAsia" w:ascii="宋体" w:hAnsi="宋体" w:eastAsia="宋体" w:cs="宋体"/>
          <w:color w:val="auto"/>
          <w:sz w:val="24"/>
          <w:szCs w:val="24"/>
        </w:rPr>
        <w:t>。</w:t>
      </w:r>
    </w:p>
    <w:p w14:paraId="26C0FB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auto"/>
          <w:sz w:val="24"/>
          <w:szCs w:val="24"/>
        </w:rPr>
        <w:t xml:space="preserve">文件咨询联系人：工程管理办 </w:t>
      </w:r>
      <w:r>
        <w:rPr>
          <w:rFonts w:hint="eastAsia" w:ascii="宋体" w:hAnsi="宋体" w:cs="宋体"/>
          <w:color w:val="auto"/>
          <w:sz w:val="24"/>
          <w:szCs w:val="24"/>
          <w:lang w:val="en-US" w:eastAsia="zh-CN"/>
        </w:rPr>
        <w:t>赵莉阳</w:t>
      </w:r>
      <w:r>
        <w:rPr>
          <w:rFonts w:hint="eastAsia" w:ascii="宋体" w:hAnsi="宋体" w:eastAsia="宋体" w:cs="宋体"/>
          <w:color w:val="auto"/>
          <w:sz w:val="24"/>
          <w:szCs w:val="24"/>
        </w:rPr>
        <w:t xml:space="preserve"> 联系方式：</w:t>
      </w:r>
      <w:r>
        <w:rPr>
          <w:rFonts w:hint="eastAsia" w:ascii="宋体" w:hAnsi="宋体" w:cs="宋体"/>
          <w:color w:val="auto"/>
          <w:sz w:val="24"/>
          <w:szCs w:val="24"/>
          <w:lang w:val="en-US" w:eastAsia="zh-CN"/>
        </w:rPr>
        <w:t>18303556364</w:t>
      </w:r>
      <w:r>
        <w:rPr>
          <w:rFonts w:hint="eastAsia" w:ascii="宋体" w:hAnsi="宋体" w:eastAsia="宋体" w:cs="宋体"/>
          <w:color w:val="auto"/>
          <w:sz w:val="24"/>
          <w:szCs w:val="24"/>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第二部分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cs="宋体"/>
          <w:color w:val="auto"/>
          <w:sz w:val="24"/>
          <w:szCs w:val="24"/>
          <w:highlight w:val="none"/>
          <w:u w:val="none"/>
          <w:lang w:val="en-US" w:eastAsia="zh-CN"/>
        </w:rPr>
        <w:t>2026年02月03日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eastAsia="宋体" w:cs="宋体"/>
          <w:color w:val="auto"/>
          <w:sz w:val="24"/>
          <w:szCs w:val="24"/>
          <w:highlight w:val="none"/>
          <w:u w:val="single"/>
          <w:lang w:val="en-US" w:eastAsia="zh-CN"/>
        </w:rPr>
        <w:t>1627754123@qq.com</w:t>
      </w:r>
      <w:r>
        <w:rPr>
          <w:rFonts w:hint="eastAsia" w:ascii="宋体" w:hAnsi="宋体" w:eastAsia="宋体" w:cs="宋体"/>
          <w:color w:val="auto"/>
          <w:sz w:val="24"/>
          <w:szCs w:val="24"/>
          <w:highlight w:val="none"/>
          <w:u w:val="none"/>
          <w:lang w:val="en-US" w:eastAsia="zh-CN"/>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依据现场实际验收为准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58C40A4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合同价款计算办法：</w:t>
      </w:r>
    </w:p>
    <w:p w14:paraId="754A176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瓦斯抽采钻孔等合同价款的计算以Φ94mm煤孔为标准，钻孔基价（不含税）按照双方谈判完成的价格计算；</w:t>
      </w:r>
    </w:p>
    <w:p w14:paraId="3656DE2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煤孔按不同瓦斯含量取不同系数（W＜8m3/t，系数取1.05；8≤W＜12m3/t，系数取1.1；W≥12 m3/t，系数取1.15）；</w:t>
      </w:r>
    </w:p>
    <w:p w14:paraId="562F36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岩孔单价（不含税）按照双方谈判完成的价格计算；</w:t>
      </w:r>
    </w:p>
    <w:p w14:paraId="33E990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其余直径钻孔基价按标准孔径比例进行折算：折算后基价=基价×D/94元/米，D表示钻孔直径；</w:t>
      </w:r>
    </w:p>
    <w:p w14:paraId="4760C4E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水力造穴单孔造穴数量＜9 个时的水力造穴钻孔，单孔总价=验收钻孔深度× 普通钻孔单价（孔径折算）+水力造穴个数×单价；单孔造穴数量≥9 个时的水力造穴钻孔，单孔综合总价=验收钻孔深度（孔径不折算）×综合单价；钻孔合同价款的计算以Φ94mm煤孔为标准，钻孔单价（不含税）按照双方谈判完成的价格计算；</w:t>
      </w:r>
    </w:p>
    <w:p w14:paraId="17DA7EA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55D0458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r>
        <w:rPr>
          <w:rFonts w:hint="eastAsia" w:ascii="宋体" w:hAnsi="宋体" w:eastAsia="宋体" w:cs="宋体"/>
          <w:color w:val="auto"/>
          <w:sz w:val="24"/>
          <w:szCs w:val="24"/>
          <w:highlight w:val="none"/>
          <w:lang w:val="en-US" w:eastAsia="zh-CN"/>
        </w:rPr>
        <w:t>。</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六</w:t>
      </w:r>
      <w:r>
        <w:rPr>
          <w:rFonts w:hint="eastAsia" w:ascii="宋体" w:hAnsi="宋体" w:eastAsia="宋体" w:cs="宋体"/>
          <w:color w:val="auto"/>
          <w:sz w:val="24"/>
          <w:szCs w:val="24"/>
          <w:highlight w:val="none"/>
        </w:rPr>
        <w:t>、参加谈判的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246B8554">
      <w:pPr>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第一部分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2EFF008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val="en-US" w:eastAsia="zh-CN"/>
        </w:rPr>
        <w:t>：山西省长治市屯留区渔泽镇北渔泽村西</w:t>
      </w:r>
    </w:p>
    <w:p w14:paraId="5F2772A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E08F639">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35C9092E">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3816068A">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b/>
          <w:color w:val="auto"/>
          <w:sz w:val="24"/>
          <w:szCs w:val="24"/>
          <w:highlight w:val="none"/>
        </w:rPr>
        <w:t xml:space="preserve">分包人 </w:t>
      </w:r>
      <w:r>
        <w:rPr>
          <w:rFonts w:hint="eastAsia" w:ascii="宋体" w:hAnsi="宋体" w:eastAsia="宋体" w:cs="宋体"/>
          <w:b/>
          <w:color w:val="auto"/>
          <w:sz w:val="24"/>
          <w:szCs w:val="24"/>
          <w:highlight w:val="none"/>
          <w:u w:val="none"/>
        </w:rPr>
        <w:t>：</w:t>
      </w:r>
      <w:r>
        <w:rPr>
          <w:rFonts w:hint="eastAsia" w:ascii="宋体" w:hAnsi="宋体" w:cs="宋体"/>
          <w:b/>
          <w:bCs/>
          <w:color w:val="auto"/>
          <w:sz w:val="24"/>
          <w:szCs w:val="24"/>
          <w:highlight w:val="none"/>
          <w:u w:val="none"/>
          <w:lang w:eastAsia="zh-CN"/>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u w:val="single"/>
          <w:lang w:eastAsia="zh-CN"/>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none"/>
          <w:lang w:val="en-US" w:eastAsia="zh-CN"/>
        </w:rPr>
        <w:t>井巷工程</w:t>
      </w:r>
      <w:r>
        <w:rPr>
          <w:rFonts w:hint="eastAsia" w:ascii="宋体" w:hAnsi="宋体" w:eastAsia="宋体" w:cs="宋体"/>
          <w:color w:val="auto"/>
          <w:sz w:val="24"/>
          <w:szCs w:val="24"/>
          <w:highlight w:val="none"/>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0" w:name="_Toc384137522"/>
      <w:bookmarkStart w:id="1" w:name="_Toc389663453"/>
      <w:bookmarkStart w:id="2" w:name="_Toc389602796"/>
      <w:bookmarkStart w:id="3" w:name="_Toc383940877"/>
      <w:bookmarkStart w:id="4" w:name="_Toc384026351"/>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89586296"/>
      <w:bookmarkStart w:id="6" w:name="_Toc371493141"/>
      <w:bookmarkStart w:id="7" w:name="_Toc351203481"/>
      <w:bookmarkStart w:id="8" w:name="_Toc383940878"/>
      <w:bookmarkStart w:id="9" w:name="_Toc389663454"/>
      <w:bookmarkStart w:id="10" w:name="_Toc384026352"/>
      <w:bookmarkStart w:id="11" w:name="_Toc389602797"/>
      <w:bookmarkStart w:id="12" w:name="_Toc384137523"/>
      <w:r>
        <w:rPr>
          <w:rFonts w:hint="eastAsia" w:ascii="宋体" w:hAnsi="宋体" w:eastAsia="宋体" w:cs="宋体"/>
          <w:b/>
          <w:bCs/>
          <w:color w:val="auto"/>
          <w:sz w:val="24"/>
          <w:szCs w:val="24"/>
          <w:highlight w:val="none"/>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总包工程名称：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lang w:eastAsia="zh-CN"/>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总包工程地点：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（三）</w:t>
      </w:r>
      <w:r>
        <w:rPr>
          <w:rFonts w:hint="eastAsia" w:ascii="宋体" w:hAnsi="宋体" w:eastAsia="宋体" w:cs="宋体"/>
          <w:color w:val="auto"/>
          <w:sz w:val="24"/>
          <w:szCs w:val="24"/>
          <w:highlight w:val="none"/>
        </w:rPr>
        <w:t>总包工程立项及批准文号：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劳务分包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（二）分包作业范围及内容：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w:t>
      </w:r>
      <w:bookmarkEnd w:id="8"/>
      <w:bookmarkEnd w:id="9"/>
      <w:bookmarkEnd w:id="10"/>
      <w:bookmarkEnd w:id="11"/>
      <w:bookmarkEnd w:id="12"/>
      <w:r>
        <w:rPr>
          <w:rFonts w:hint="eastAsia" w:ascii="宋体" w:hAnsi="宋体" w:eastAsia="宋体" w:cs="宋体"/>
          <w:b/>
          <w:bCs/>
          <w:color w:val="auto"/>
          <w:sz w:val="24"/>
          <w:szCs w:val="24"/>
          <w:highlight w:val="none"/>
        </w:rPr>
        <w:t xml:space="preserve"> 劳务分包作业期限</w:t>
      </w:r>
      <w:r>
        <w:rPr>
          <w:rFonts w:hint="eastAsia" w:ascii="宋体" w:hAnsi="宋体" w:eastAsia="宋体" w:cs="宋体"/>
          <w:color w:val="auto"/>
          <w:sz w:val="24"/>
          <w:szCs w:val="24"/>
          <w:highlight w:val="none"/>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lang w:val="en-US" w:eastAsia="zh-CN"/>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计划完工日期：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cs="宋体"/>
          <w:i w:val="0"/>
          <w:iCs w:val="0"/>
          <w:color w:val="auto"/>
          <w:sz w:val="24"/>
          <w:highlight w:val="none"/>
          <w:u w:val="none"/>
          <w:lang w:val="en-US" w:eastAsia="zh-CN"/>
        </w:rPr>
        <w:t>XXX</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3" w:name="_Toc384137525"/>
      <w:bookmarkStart w:id="14" w:name="_Toc384026354"/>
      <w:bookmarkStart w:id="15" w:name="_Toc383940880"/>
      <w:bookmarkStart w:id="16" w:name="_Toc389663456"/>
      <w:bookmarkStart w:id="17" w:name="_Toc389602799"/>
      <w:r>
        <w:rPr>
          <w:rFonts w:hint="eastAsia" w:ascii="宋体" w:hAnsi="宋体" w:eastAsia="宋体" w:cs="宋体"/>
          <w:b/>
          <w:bCs/>
          <w:color w:val="auto"/>
          <w:sz w:val="24"/>
          <w:szCs w:val="24"/>
          <w:highlight w:val="none"/>
        </w:rPr>
        <w:t>四、</w:t>
      </w:r>
      <w:bookmarkEnd w:id="13"/>
      <w:bookmarkEnd w:id="14"/>
      <w:bookmarkEnd w:id="15"/>
      <w:r>
        <w:rPr>
          <w:rFonts w:hint="eastAsia" w:ascii="宋体" w:hAnsi="宋体" w:eastAsia="宋体" w:cs="宋体"/>
          <w:b/>
          <w:bCs/>
          <w:color w:val="auto"/>
          <w:sz w:val="24"/>
          <w:szCs w:val="24"/>
          <w:highlight w:val="none"/>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劳务作业质量应符合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合格</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工程安全文明施工标准：本分包工程安全文明施工标准双方约定为：</w:t>
      </w:r>
      <w:r>
        <w:rPr>
          <w:rFonts w:hint="eastAsia" w:ascii="宋体" w:hAnsi="宋体" w:eastAsia="宋体" w:cs="宋体"/>
          <w:color w:val="auto"/>
          <w:sz w:val="24"/>
          <w:szCs w:val="24"/>
          <w:highlight w:val="none"/>
          <w:u w:val="single"/>
          <w:lang w:val="en-US"/>
        </w:rPr>
        <w:t>达到山西潞安工程有限公司公司级合格安全文明工地标准</w:t>
      </w:r>
      <w:r>
        <w:rPr>
          <w:rFonts w:hint="eastAsia" w:ascii="宋体" w:hAnsi="宋体" w:eastAsia="宋体" w:cs="宋体"/>
          <w:color w:val="auto"/>
          <w:sz w:val="24"/>
          <w:szCs w:val="24"/>
          <w:highlight w:val="none"/>
          <w:u w:val="none"/>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8" w:name="_Toc389602800"/>
      <w:bookmarkStart w:id="19" w:name="_Toc383940881"/>
      <w:bookmarkStart w:id="20" w:name="_Toc389663457"/>
      <w:bookmarkStart w:id="21" w:name="_Toc384026355"/>
      <w:bookmarkStart w:id="22" w:name="_Toc384137526"/>
      <w:r>
        <w:rPr>
          <w:rFonts w:hint="eastAsia" w:ascii="宋体" w:hAnsi="宋体" w:eastAsia="宋体" w:cs="宋体"/>
          <w:b/>
          <w:bCs/>
          <w:color w:val="auto"/>
          <w:sz w:val="24"/>
          <w:szCs w:val="24"/>
          <w:highlight w:val="none"/>
        </w:rPr>
        <w:t>五、劳务分包合同价</w:t>
      </w:r>
      <w:bookmarkEnd w:id="18"/>
      <w:bookmarkEnd w:id="19"/>
      <w:bookmarkEnd w:id="20"/>
      <w:bookmarkEnd w:id="21"/>
      <w:bookmarkEnd w:id="22"/>
      <w:r>
        <w:rPr>
          <w:rFonts w:hint="eastAsia" w:ascii="宋体" w:hAnsi="宋体" w:eastAsia="宋体" w:cs="宋体"/>
          <w:b/>
          <w:bCs/>
          <w:color w:val="auto"/>
          <w:sz w:val="24"/>
          <w:szCs w:val="24"/>
          <w:highlight w:val="none"/>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签约合同单价（不含税）为：人民币（大写）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2、签约合同总价（不含税）为：人民币（大写）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（合同具体计价方式见专用条款</w:t>
      </w:r>
      <w:r>
        <w:rPr>
          <w:rFonts w:hint="eastAsia" w:ascii="宋体" w:hAnsi="宋体" w:cs="宋体"/>
          <w:color w:val="auto"/>
          <w:sz w:val="24"/>
          <w:szCs w:val="24"/>
          <w:highlight w:val="none"/>
          <w:lang w:val="en-US" w:eastAsia="zh-CN"/>
        </w:rPr>
        <w:t>7.1.1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auto"/>
          <w:sz w:val="24"/>
          <w:u w:val="single"/>
          <w:lang w:eastAsia="zh-CN"/>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w:t>
      </w:r>
      <w:bookmarkStart w:id="23" w:name="_Toc384137528"/>
      <w:bookmarkStart w:id="24" w:name="_Toc389663459"/>
      <w:bookmarkStart w:id="25" w:name="_Toc389602802"/>
      <w:bookmarkStart w:id="26" w:name="_Toc383940883"/>
      <w:bookmarkStart w:id="27" w:name="_Toc384026357"/>
      <w:r>
        <w:rPr>
          <w:rFonts w:hint="eastAsia" w:ascii="宋体" w:hAnsi="宋体" w:eastAsia="宋体" w:cs="宋体"/>
          <w:b/>
          <w:bCs/>
          <w:color w:val="auto"/>
          <w:sz w:val="24"/>
          <w:szCs w:val="24"/>
          <w:highlight w:val="none"/>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28" w:name="_Toc383940884"/>
      <w:bookmarkStart w:id="29" w:name="_Toc384137529"/>
      <w:bookmarkStart w:id="30" w:name="_Toc389602803"/>
      <w:bookmarkStart w:id="31" w:name="_Toc389663460"/>
      <w:bookmarkStart w:id="32" w:name="_Toc384026358"/>
      <w:r>
        <w:rPr>
          <w:rFonts w:hint="eastAsia" w:ascii="宋体" w:hAnsi="宋体" w:eastAsia="宋体" w:cs="宋体"/>
          <w:b/>
          <w:bCs/>
          <w:color w:val="auto"/>
          <w:sz w:val="24"/>
          <w:szCs w:val="24"/>
          <w:highlight w:val="none"/>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）分包人承诺以提供符合法律、法规及政策规定的业务流、资金流及发票流“三流合一”要求的增值税</w:t>
      </w:r>
      <w:r>
        <w:rPr>
          <w:rFonts w:hint="eastAsia" w:ascii="宋体" w:hAnsi="宋体" w:cs="宋体"/>
          <w:color w:val="auto"/>
          <w:sz w:val="24"/>
          <w:szCs w:val="24"/>
          <w:highlight w:val="none"/>
          <w:lang w:val="en-US" w:eastAsia="zh-CN"/>
        </w:rPr>
        <w:t>普通</w:t>
      </w:r>
      <w:r>
        <w:rPr>
          <w:rFonts w:hint="eastAsia" w:ascii="宋体" w:hAnsi="宋体" w:eastAsia="宋体" w:cs="宋体"/>
          <w:color w:val="auto"/>
          <w:sz w:val="24"/>
          <w:szCs w:val="24"/>
          <w:highlight w:val="none"/>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）分包人承诺，按照法律规定及合同约定组织完成</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分包工作，确保</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bookmarkStart w:id="33" w:name="_Toc384137615"/>
      <w:bookmarkStart w:id="34" w:name="_Toc383940993"/>
      <w:bookmarkStart w:id="35" w:name="_Toc384026467"/>
      <w:bookmarkStart w:id="36" w:name="_Toc389663546"/>
      <w:bookmarkStart w:id="37" w:name="_Toc389602889"/>
      <w:r>
        <w:rPr>
          <w:rFonts w:hint="eastAsia" w:ascii="宋体" w:hAnsi="宋体" w:eastAsia="宋体" w:cs="宋体"/>
          <w:b/>
          <w:bCs/>
          <w:color w:val="auto"/>
          <w:sz w:val="24"/>
          <w:szCs w:val="24"/>
          <w:highlight w:val="none"/>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r>
        <w:rPr>
          <w:rFonts w:hint="eastAsia" w:ascii="宋体" w:hAnsi="宋体" w:eastAsia="宋体" w:cs="宋体"/>
          <w:color w:val="auto"/>
          <w:sz w:val="24"/>
          <w:szCs w:val="24"/>
          <w:highlight w:val="none"/>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auto"/>
          <w:sz w:val="24"/>
          <w:szCs w:val="24"/>
          <w:highlight w:val="none"/>
        </w:rPr>
      </w:pPr>
    </w:p>
    <w:p w14:paraId="7557453F">
      <w:pPr>
        <w:wordWrap w:val="0"/>
        <w:adjustRightInd w:val="0"/>
        <w:snapToGrid w:val="0"/>
        <w:spacing w:line="400" w:lineRule="exact"/>
        <w:rPr>
          <w:rFonts w:hint="eastAsia" w:ascii="宋体" w:hAnsi="宋体" w:eastAsia="宋体" w:cs="宋体"/>
          <w:color w:val="auto"/>
          <w:sz w:val="24"/>
          <w:szCs w:val="24"/>
          <w:highlight w:val="none"/>
        </w:rPr>
      </w:pPr>
    </w:p>
    <w:p w14:paraId="2472795B">
      <w:pPr>
        <w:wordWrap w:val="0"/>
        <w:adjustRightInd w:val="0"/>
        <w:snapToGrid w:val="0"/>
        <w:spacing w:line="400" w:lineRule="exact"/>
        <w:rPr>
          <w:rFonts w:hint="eastAsia" w:ascii="宋体" w:hAnsi="宋体" w:eastAsia="宋体" w:cs="宋体"/>
          <w:color w:val="auto"/>
          <w:sz w:val="24"/>
          <w:szCs w:val="24"/>
          <w:highlight w:val="none"/>
        </w:rPr>
      </w:pPr>
    </w:p>
    <w:p w14:paraId="4D6CC16D">
      <w:pPr>
        <w:wordWrap w:val="0"/>
        <w:adjustRightInd w:val="0"/>
        <w:snapToGrid w:val="0"/>
        <w:spacing w:line="400" w:lineRule="exact"/>
        <w:rPr>
          <w:rFonts w:hint="eastAsia" w:ascii="宋体" w:hAnsi="宋体" w:eastAsia="宋体" w:cs="宋体"/>
          <w:color w:val="auto"/>
          <w:sz w:val="24"/>
          <w:szCs w:val="24"/>
          <w:highlight w:val="none"/>
        </w:rPr>
      </w:pPr>
    </w:p>
    <w:p w14:paraId="2B555C56">
      <w:pPr>
        <w:wordWrap w:val="0"/>
        <w:adjustRightInd w:val="0"/>
        <w:snapToGrid w:val="0"/>
        <w:spacing w:line="400" w:lineRule="exact"/>
        <w:rPr>
          <w:rFonts w:hint="eastAsia" w:ascii="宋体" w:hAnsi="宋体" w:eastAsia="宋体" w:cs="宋体"/>
          <w:color w:val="auto"/>
          <w:sz w:val="24"/>
          <w:szCs w:val="24"/>
          <w:highlight w:val="none"/>
        </w:rPr>
      </w:pPr>
    </w:p>
    <w:p w14:paraId="51AF1EB0">
      <w:pPr>
        <w:wordWrap w:val="0"/>
        <w:adjustRightInd w:val="0"/>
        <w:snapToGrid w:val="0"/>
        <w:spacing w:line="400" w:lineRule="exact"/>
        <w:rPr>
          <w:rFonts w:hint="eastAsia" w:ascii="宋体" w:hAnsi="宋体" w:eastAsia="宋体" w:cs="宋体"/>
          <w:color w:val="auto"/>
          <w:sz w:val="24"/>
          <w:szCs w:val="24"/>
          <w:highlight w:val="none"/>
        </w:rPr>
      </w:pPr>
    </w:p>
    <w:p w14:paraId="1BD19379">
      <w:pPr>
        <w:wordWrap w:val="0"/>
        <w:adjustRightInd w:val="0"/>
        <w:snapToGrid w:val="0"/>
        <w:spacing w:line="400" w:lineRule="exact"/>
        <w:rPr>
          <w:rFonts w:hint="eastAsia" w:ascii="宋体" w:hAnsi="宋体" w:eastAsia="宋体" w:cs="宋体"/>
          <w:color w:val="auto"/>
          <w:sz w:val="24"/>
          <w:szCs w:val="24"/>
          <w:highlight w:val="none"/>
        </w:rPr>
      </w:pPr>
    </w:p>
    <w:p w14:paraId="68192781">
      <w:pPr>
        <w:wordWrap w:val="0"/>
        <w:adjustRightInd w:val="0"/>
        <w:snapToGrid w:val="0"/>
        <w:spacing w:line="400" w:lineRule="exact"/>
        <w:rPr>
          <w:rFonts w:hint="eastAsia" w:ascii="宋体" w:hAnsi="宋体" w:eastAsia="宋体" w:cs="宋体"/>
          <w:color w:val="auto"/>
          <w:sz w:val="24"/>
          <w:szCs w:val="24"/>
          <w:highlight w:val="none"/>
        </w:rPr>
      </w:pPr>
    </w:p>
    <w:p w14:paraId="664ECDE9">
      <w:pPr>
        <w:wordWrap w:val="0"/>
        <w:adjustRightInd w:val="0"/>
        <w:snapToGrid w:val="0"/>
        <w:spacing w:line="400" w:lineRule="exact"/>
        <w:rPr>
          <w:rFonts w:hint="eastAsia" w:ascii="宋体" w:hAnsi="宋体" w:eastAsia="宋体" w:cs="宋体"/>
          <w:color w:val="auto"/>
          <w:sz w:val="24"/>
          <w:szCs w:val="24"/>
          <w:highlight w:val="none"/>
        </w:rPr>
      </w:pPr>
    </w:p>
    <w:p w14:paraId="5C0836BE">
      <w:pPr>
        <w:wordWrap w:val="0"/>
        <w:adjustRightInd w:val="0"/>
        <w:snapToGrid w:val="0"/>
        <w:spacing w:line="400" w:lineRule="exact"/>
        <w:rPr>
          <w:rFonts w:hint="eastAsia" w:ascii="宋体" w:hAnsi="宋体" w:eastAsia="宋体" w:cs="宋体"/>
          <w:color w:val="auto"/>
          <w:sz w:val="24"/>
          <w:szCs w:val="24"/>
          <w:highlight w:val="none"/>
        </w:rPr>
      </w:pPr>
    </w:p>
    <w:p w14:paraId="6C7AF1BD">
      <w:pPr>
        <w:wordWrap w:val="0"/>
        <w:adjustRightInd w:val="0"/>
        <w:snapToGrid w:val="0"/>
        <w:spacing w:line="400" w:lineRule="exact"/>
        <w:rPr>
          <w:rFonts w:hint="eastAsia" w:ascii="宋体" w:hAnsi="宋体" w:eastAsia="宋体" w:cs="宋体"/>
          <w:color w:val="auto"/>
          <w:sz w:val="24"/>
          <w:szCs w:val="24"/>
          <w:highlight w:val="none"/>
        </w:rPr>
      </w:pPr>
    </w:p>
    <w:p w14:paraId="3625C0BD">
      <w:pPr>
        <w:wordWrap w:val="0"/>
        <w:adjustRightInd w:val="0"/>
        <w:snapToGrid w:val="0"/>
        <w:spacing w:line="400" w:lineRule="exact"/>
        <w:rPr>
          <w:rFonts w:hint="eastAsia" w:ascii="宋体" w:hAnsi="宋体" w:eastAsia="宋体" w:cs="宋体"/>
          <w:color w:val="auto"/>
          <w:sz w:val="24"/>
          <w:szCs w:val="24"/>
          <w:highlight w:val="none"/>
        </w:rPr>
      </w:pPr>
    </w:p>
    <w:p w14:paraId="294B49C1">
      <w:pPr>
        <w:wordWrap w:val="0"/>
        <w:adjustRightInd w:val="0"/>
        <w:snapToGrid w:val="0"/>
        <w:spacing w:line="400" w:lineRule="exact"/>
        <w:rPr>
          <w:rFonts w:hint="eastAsia" w:ascii="宋体" w:hAnsi="宋体" w:eastAsia="宋体" w:cs="宋体"/>
          <w:color w:val="auto"/>
          <w:sz w:val="24"/>
          <w:szCs w:val="24"/>
          <w:highlight w:val="none"/>
        </w:rPr>
      </w:pPr>
    </w:p>
    <w:p w14:paraId="432BCAF3">
      <w:pPr>
        <w:wordWrap w:val="0"/>
        <w:adjustRightInd w:val="0"/>
        <w:snapToGrid w:val="0"/>
        <w:spacing w:line="400" w:lineRule="exact"/>
        <w:rPr>
          <w:rFonts w:hint="eastAsia" w:ascii="宋体" w:hAnsi="宋体" w:eastAsia="宋体" w:cs="宋体"/>
          <w:color w:val="auto"/>
          <w:sz w:val="24"/>
          <w:szCs w:val="24"/>
          <w:highlight w:val="none"/>
        </w:rPr>
      </w:pPr>
    </w:p>
    <w:p w14:paraId="1CD6365F">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pPr>
    </w:p>
    <w:p w14:paraId="01216A63">
      <w:pPr>
        <w:pStyle w:val="14"/>
        <w:rPr>
          <w:rFonts w:hint="eastAsia" w:ascii="宋体" w:hAnsi="宋体" w:eastAsia="宋体" w:cs="宋体"/>
          <w:color w:val="auto"/>
          <w:highlight w:val="none"/>
        </w:rPr>
      </w:pPr>
    </w:p>
    <w:p w14:paraId="435C512B">
      <w:pPr>
        <w:pStyle w:val="14"/>
        <w:rPr>
          <w:rFonts w:hint="eastAsia" w:ascii="宋体" w:hAnsi="宋体" w:eastAsia="宋体" w:cs="宋体"/>
          <w:color w:val="auto"/>
          <w:highlight w:val="none"/>
        </w:rPr>
      </w:pPr>
    </w:p>
    <w:p w14:paraId="1103B6E9">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分包人</w:t>
      </w:r>
      <w:r>
        <w:rPr>
          <w:rFonts w:hint="eastAsia" w:ascii="宋体" w:hAnsi="宋体" w:eastAsia="宋体" w:cs="宋体"/>
          <w:color w:val="auto"/>
          <w:sz w:val="24"/>
          <w:szCs w:val="24"/>
          <w:highlight w:val="none"/>
        </w:rPr>
        <w:t>：</w:t>
      </w:r>
      <w:r>
        <w:rPr>
          <w:rFonts w:hint="eastAsia" w:ascii="宋体" w:hAnsi="宋体" w:cs="宋体"/>
          <w:color w:val="auto"/>
          <w:w w:val="100"/>
          <w:sz w:val="24"/>
          <w:szCs w:val="24"/>
          <w:highlight w:val="none"/>
          <w:lang w:eastAsia="zh-CN"/>
        </w:rPr>
        <w:t>XXXX</w:t>
      </w:r>
      <w:r>
        <w:rPr>
          <w:rFonts w:hint="eastAsia" w:ascii="宋体" w:hAnsi="宋体" w:eastAsia="宋体" w:cs="宋体"/>
          <w:color w:val="auto"/>
          <w:w w:val="100"/>
          <w:sz w:val="24"/>
          <w:szCs w:val="24"/>
          <w:highlight w:val="none"/>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u w:val="single"/>
          <w:lang w:eastAsia="zh-CN"/>
        </w:rPr>
        <w:t>XXXX</w:t>
      </w:r>
      <w:r>
        <w:rPr>
          <w:rFonts w:hint="eastAsia" w:ascii="宋体" w:hAnsi="宋体" w:eastAsia="宋体" w:cs="宋体"/>
          <w:color w:val="auto"/>
          <w:sz w:val="24"/>
          <w:szCs w:val="24"/>
          <w:highlight w:val="none"/>
          <w:u w:val="single"/>
        </w:rPr>
        <w:t xml:space="preserve"> </w:t>
      </w:r>
    </w:p>
    <w:p w14:paraId="5427514B">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0A5C7D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8" w:name="_Toc389602891"/>
      <w:bookmarkStart w:id="39" w:name="_Toc389663548"/>
      <w:bookmarkStart w:id="40" w:name="_Toc384137617"/>
      <w:bookmarkStart w:id="41" w:name="_Toc383940995"/>
      <w:bookmarkStart w:id="42" w:name="_Toc384054024"/>
      <w:bookmarkStart w:id="43" w:name="_Toc384026469"/>
      <w:r>
        <w:rPr>
          <w:rFonts w:hint="eastAsia" w:ascii="宋体" w:hAnsi="宋体" w:eastAsia="宋体" w:cs="宋体"/>
          <w:b/>
          <w:bCs/>
          <w:color w:val="auto"/>
          <w:sz w:val="24"/>
          <w:szCs w:val="24"/>
          <w:highlight w:val="none"/>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4" w:name="_Toc389602892"/>
      <w:bookmarkStart w:id="45" w:name="_Toc389663549"/>
      <w:r>
        <w:rPr>
          <w:rFonts w:hint="eastAsia" w:ascii="宋体" w:hAnsi="宋体" w:eastAsia="宋体" w:cs="宋体"/>
          <w:b/>
          <w:bCs/>
          <w:color w:val="auto"/>
          <w:sz w:val="24"/>
          <w:szCs w:val="24"/>
          <w:highlight w:val="none"/>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6" w:name="_Toc389602893"/>
      <w:bookmarkStart w:id="47" w:name="_Toc389663550"/>
      <w:r>
        <w:rPr>
          <w:rFonts w:hint="eastAsia" w:ascii="宋体" w:hAnsi="宋体" w:eastAsia="宋体" w:cs="宋体"/>
          <w:b/>
          <w:bCs/>
          <w:color w:val="auto"/>
          <w:sz w:val="24"/>
          <w:szCs w:val="24"/>
          <w:highlight w:val="none"/>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bookmarkStart w:id="48" w:name="_Toc389663551"/>
      <w:bookmarkStart w:id="49" w:name="_Toc389602894"/>
      <w:r>
        <w:rPr>
          <w:rFonts w:hint="eastAsia" w:ascii="宋体" w:hAnsi="宋体" w:eastAsia="宋体" w:cs="宋体"/>
          <w:color w:val="auto"/>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承包人向分包人提供图纸的期限：</w:t>
      </w:r>
      <w:r>
        <w:rPr>
          <w:rFonts w:hint="eastAsia" w:ascii="宋体" w:hAnsi="宋体" w:eastAsia="宋体" w:cs="宋体"/>
          <w:color w:val="auto"/>
          <w:sz w:val="24"/>
          <w:szCs w:val="24"/>
          <w:highlight w:val="none"/>
          <w:u w:val="none"/>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承包人向分包人提供图纸的内容：涉及工程施工的全部施工图</w:t>
      </w:r>
      <w:r>
        <w:rPr>
          <w:rFonts w:hint="eastAsia" w:ascii="宋体" w:hAnsi="宋体" w:eastAsia="宋体" w:cs="宋体"/>
          <w:color w:val="auto"/>
          <w:sz w:val="24"/>
          <w:szCs w:val="24"/>
          <w:highlight w:val="none"/>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0" w:name="_Toc389602895"/>
      <w:bookmarkStart w:id="51" w:name="_Toc389663552"/>
      <w:r>
        <w:rPr>
          <w:rFonts w:hint="eastAsia" w:ascii="宋体" w:hAnsi="宋体" w:eastAsia="宋体" w:cs="宋体"/>
          <w:b/>
          <w:bCs/>
          <w:color w:val="auto"/>
          <w:sz w:val="24"/>
          <w:szCs w:val="24"/>
          <w:highlight w:val="none"/>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sz w:val="24"/>
          <w:szCs w:val="24"/>
          <w:highlight w:val="none"/>
          <w:u w:val="none"/>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0"/>
          <w:sz w:val="24"/>
          <w:szCs w:val="24"/>
          <w:highlight w:val="none"/>
        </w:rPr>
      </w:pPr>
      <w:bookmarkStart w:id="52" w:name="_Toc389663553"/>
      <w:bookmarkStart w:id="53" w:name="_Toc389602896"/>
      <w:r>
        <w:rPr>
          <w:rFonts w:hint="eastAsia" w:ascii="宋体" w:hAnsi="宋体" w:eastAsia="宋体" w:cs="宋体"/>
          <w:b/>
          <w:bCs/>
          <w:color w:val="auto"/>
          <w:kern w:val="0"/>
          <w:sz w:val="24"/>
          <w:szCs w:val="24"/>
          <w:highlight w:val="none"/>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承包人、分包人关于保密事项的约定：</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kern w:val="0"/>
          <w:sz w:val="24"/>
          <w:szCs w:val="24"/>
          <w:highlight w:val="none"/>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4" w:name="_Toc384054025"/>
      <w:bookmarkStart w:id="55" w:name="_Toc389602897"/>
      <w:bookmarkStart w:id="56" w:name="_Toc383940996"/>
      <w:bookmarkStart w:id="57" w:name="_Toc389663554"/>
      <w:bookmarkStart w:id="58" w:name="_Toc384137618"/>
      <w:bookmarkStart w:id="59" w:name="_Toc384026470"/>
      <w:r>
        <w:rPr>
          <w:rFonts w:hint="eastAsia" w:ascii="宋体" w:hAnsi="宋体" w:eastAsia="宋体" w:cs="宋体"/>
          <w:b/>
          <w:bCs/>
          <w:color w:val="auto"/>
          <w:sz w:val="24"/>
          <w:szCs w:val="24"/>
          <w:highlight w:val="none"/>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0" w:name="_Toc389663555"/>
      <w:bookmarkStart w:id="61" w:name="_Toc389602898"/>
      <w:r>
        <w:rPr>
          <w:rFonts w:hint="eastAsia" w:ascii="宋体" w:hAnsi="宋体" w:eastAsia="宋体" w:cs="宋体"/>
          <w:b/>
          <w:bCs/>
          <w:color w:val="auto"/>
          <w:sz w:val="24"/>
          <w:szCs w:val="24"/>
          <w:highlight w:val="none"/>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2.1.2 关于承包人应负责提供劳务作业所需要的劳务作业条件，包括：</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u w:val="none"/>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2" w:name="_Toc389663556"/>
      <w:bookmarkStart w:id="63" w:name="_Toc389602899"/>
      <w:r>
        <w:rPr>
          <w:rFonts w:hint="eastAsia" w:ascii="宋体" w:hAnsi="宋体" w:eastAsia="宋体" w:cs="宋体"/>
          <w:b/>
          <w:bCs/>
          <w:color w:val="auto"/>
          <w:sz w:val="24"/>
          <w:szCs w:val="24"/>
          <w:highlight w:val="none"/>
        </w:rPr>
        <w:t>2.2 承包人项目经理</w:t>
      </w:r>
      <w:bookmarkEnd w:id="62"/>
      <w:bookmarkEnd w:id="63"/>
      <w:r>
        <w:rPr>
          <w:rFonts w:hint="eastAsia" w:ascii="宋体" w:hAnsi="宋体" w:eastAsia="宋体" w:cs="宋体"/>
          <w:b/>
          <w:bCs/>
          <w:color w:val="auto"/>
          <w:sz w:val="24"/>
          <w:szCs w:val="24"/>
          <w:highlight w:val="none"/>
        </w:rPr>
        <w:t xml:space="preserve">  </w:t>
      </w:r>
    </w:p>
    <w:p w14:paraId="6225FABF">
      <w:pPr>
        <w:spacing w:line="360" w:lineRule="auto"/>
        <w:ind w:firstLine="480" w:firstLineChars="200"/>
        <w:rPr>
          <w:rFonts w:hint="eastAsia" w:ascii="宋体" w:hAnsi="宋体" w:eastAsia="宋体" w:cs="宋体"/>
          <w:i w:val="0"/>
          <w:iCs w:val="0"/>
          <w:color w:val="auto"/>
          <w:sz w:val="24"/>
          <w:highlight w:val="none"/>
          <w:u w:val="none"/>
        </w:rPr>
      </w:pPr>
      <w:r>
        <w:rPr>
          <w:rFonts w:hint="eastAsia" w:ascii="宋体" w:hAnsi="宋体" w:eastAsia="宋体" w:cs="宋体"/>
          <w:color w:val="auto"/>
          <w:sz w:val="24"/>
          <w:szCs w:val="24"/>
          <w:highlight w:val="none"/>
        </w:rPr>
        <w:t>姓    名：</w:t>
      </w:r>
      <w:r>
        <w:rPr>
          <w:rFonts w:hint="eastAsia" w:ascii="宋体" w:hAnsi="宋体" w:cs="宋体"/>
          <w:i w:val="0"/>
          <w:iCs w:val="0"/>
          <w:color w:val="auto"/>
          <w:sz w:val="24"/>
          <w:highlight w:val="none"/>
          <w:lang w:val="en-US" w:eastAsia="zh-CN"/>
        </w:rPr>
        <w:t>XXXX</w:t>
      </w:r>
      <w:r>
        <w:rPr>
          <w:rFonts w:hint="eastAsia" w:ascii="宋体" w:hAnsi="宋体" w:eastAsia="宋体" w:cs="宋体"/>
          <w:i w:val="0"/>
          <w:iCs w:val="0"/>
          <w:color w:val="auto"/>
          <w:sz w:val="24"/>
          <w:highlight w:val="none"/>
          <w:u w:val="none"/>
        </w:rPr>
        <w:t>；</w:t>
      </w:r>
    </w:p>
    <w:p w14:paraId="0C5880B9">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5475555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执业资格等级：</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 xml:space="preserve">；                                    </w:t>
      </w:r>
    </w:p>
    <w:p w14:paraId="73985210">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注册证书编号：</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w:t>
      </w:r>
    </w:p>
    <w:p w14:paraId="6C038E4C">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承包人对项目经理的授权范围如下：</w:t>
      </w:r>
      <w:r>
        <w:rPr>
          <w:rFonts w:hint="eastAsia" w:ascii="宋体" w:hAnsi="宋体" w:eastAsia="宋体" w:cs="宋体"/>
          <w:color w:val="auto"/>
          <w:kern w:val="0"/>
          <w:sz w:val="24"/>
          <w:szCs w:val="24"/>
          <w:highlight w:val="none"/>
          <w:u w:val="non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4" w:name="_Toc389663557"/>
      <w:bookmarkStart w:id="65" w:name="_Toc383940997"/>
      <w:bookmarkStart w:id="66" w:name="_Toc384054026"/>
      <w:bookmarkStart w:id="67" w:name="_Toc389602900"/>
      <w:bookmarkStart w:id="68" w:name="_Toc384137619"/>
      <w:bookmarkStart w:id="69" w:name="_Toc384026471"/>
      <w:r>
        <w:rPr>
          <w:rFonts w:hint="eastAsia" w:ascii="宋体" w:hAnsi="宋体" w:eastAsia="宋体" w:cs="宋体"/>
          <w:b/>
          <w:bCs/>
          <w:color w:val="auto"/>
          <w:sz w:val="24"/>
          <w:szCs w:val="24"/>
          <w:highlight w:val="none"/>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0" w:name="_Toc389663558"/>
      <w:bookmarkStart w:id="71" w:name="_Toc389602901"/>
      <w:r>
        <w:rPr>
          <w:rFonts w:hint="eastAsia" w:ascii="宋体" w:hAnsi="宋体" w:eastAsia="宋体" w:cs="宋体"/>
          <w:b/>
          <w:bCs/>
          <w:color w:val="auto"/>
          <w:sz w:val="24"/>
          <w:szCs w:val="24"/>
          <w:highlight w:val="none"/>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（1）分包人应承担的其他义务：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在分包人工作范围内的以分包人为主体的建设工程所需要的各类审批和许可等相关手续</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2" w:name="_Toc389663559"/>
      <w:bookmarkStart w:id="73" w:name="_Toc389602902"/>
      <w:r>
        <w:rPr>
          <w:rFonts w:hint="eastAsia" w:ascii="宋体" w:hAnsi="宋体" w:eastAsia="宋体" w:cs="宋体"/>
          <w:b/>
          <w:bCs/>
          <w:color w:val="auto"/>
          <w:sz w:val="24"/>
          <w:szCs w:val="24"/>
          <w:highlight w:val="none"/>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姓    名：</w:t>
      </w:r>
      <w:r>
        <w:rPr>
          <w:rFonts w:hint="eastAsia" w:ascii="宋体" w:hAnsi="宋体" w:cs="宋体"/>
          <w:i w:val="0"/>
          <w:iCs w:val="0"/>
          <w:color w:val="auto"/>
          <w:kern w:val="0"/>
          <w:sz w:val="24"/>
          <w:highlight w:val="none"/>
          <w:lang w:val="en-US" w:eastAsia="zh-CN"/>
        </w:rPr>
        <w:t>XXXX</w:t>
      </w:r>
      <w:r>
        <w:rPr>
          <w:rFonts w:hint="eastAsia" w:ascii="宋体" w:hAnsi="宋体" w:eastAsia="宋体" w:cs="宋体"/>
          <w:i w:val="0"/>
          <w:iCs w:val="0"/>
          <w:color w:val="auto"/>
          <w:sz w:val="24"/>
          <w:highlight w:val="none"/>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分包人对项目负责人的授权范围如下：</w:t>
      </w:r>
      <w:r>
        <w:rPr>
          <w:rFonts w:hint="eastAsia" w:ascii="宋体" w:hAnsi="宋体" w:eastAsia="宋体" w:cs="宋体"/>
          <w:color w:val="auto"/>
          <w:kern w:val="0"/>
          <w:sz w:val="24"/>
          <w:szCs w:val="24"/>
          <w:highlight w:val="none"/>
          <w:u w:val="none"/>
          <w:lang w:val="en-US" w:eastAsia="zh-CN"/>
        </w:rPr>
        <w:t>项目负责人</w:t>
      </w:r>
      <w:r>
        <w:rPr>
          <w:rFonts w:hint="eastAsia" w:ascii="宋体" w:hAnsi="宋体" w:eastAsia="宋体" w:cs="宋体"/>
          <w:color w:val="auto"/>
          <w:kern w:val="0"/>
          <w:sz w:val="24"/>
          <w:szCs w:val="24"/>
          <w:highlight w:val="none"/>
          <w:u w:val="none"/>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分包人必须向承包人提交项目</w:t>
      </w:r>
      <w:r>
        <w:rPr>
          <w:rFonts w:hint="eastAsia" w:ascii="宋体" w:hAnsi="宋体" w:eastAsia="宋体" w:cs="宋体"/>
          <w:color w:val="auto"/>
          <w:sz w:val="24"/>
          <w:szCs w:val="24"/>
          <w:highlight w:val="none"/>
        </w:rPr>
        <w:t>负责人的劳动合同及缴纳社会保险的证明。分包人未提交上述证明应承担的违约责任：</w:t>
      </w:r>
      <w:r>
        <w:rPr>
          <w:rFonts w:hint="eastAsia" w:ascii="宋体" w:hAnsi="宋体" w:eastAsia="宋体" w:cs="宋体"/>
          <w:color w:val="auto"/>
          <w:sz w:val="24"/>
          <w:szCs w:val="24"/>
          <w:highlight w:val="none"/>
          <w:u w:val="none"/>
        </w:rPr>
        <w:t>承包人有权对分包人予以处罚</w:t>
      </w:r>
      <w:r>
        <w:rPr>
          <w:rFonts w:hint="eastAsia" w:ascii="宋体" w:hAnsi="宋体" w:eastAsia="宋体" w:cs="宋体"/>
          <w:color w:val="auto"/>
          <w:sz w:val="24"/>
          <w:szCs w:val="24"/>
          <w:highlight w:val="none"/>
          <w:u w:val="single"/>
          <w:lang w:val="en-US" w:eastAsia="zh-CN"/>
        </w:rPr>
        <w:t xml:space="preserve"> 3万</w:t>
      </w:r>
      <w:r>
        <w:rPr>
          <w:rFonts w:hint="eastAsia" w:ascii="宋体" w:hAnsi="宋体" w:eastAsia="宋体" w:cs="宋体"/>
          <w:color w:val="auto"/>
          <w:sz w:val="24"/>
          <w:szCs w:val="24"/>
          <w:highlight w:val="none"/>
          <w:u w:val="none"/>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分包人更换</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应提前7天征得承包人同意，后任继续承担前任负责的责任和承诺。如承包人不同意分包人</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关于项目负责人每月在劳务作业现场的时间要求及违约责任：</w:t>
      </w:r>
      <w:r>
        <w:rPr>
          <w:rFonts w:hint="eastAsia" w:ascii="宋体" w:hAnsi="宋体" w:eastAsia="宋体" w:cs="宋体"/>
          <w:color w:val="auto"/>
          <w:sz w:val="24"/>
          <w:szCs w:val="24"/>
          <w:highlight w:val="none"/>
          <w:u w:val="none"/>
        </w:rPr>
        <w:t>分包人项目负责人在劳务现场的时间应不少于正常作业期间的85%（每月不少于26个工作日）；擅离职守的，发现一次罚款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val="en-US" w:eastAsia="zh-CN"/>
        </w:rPr>
        <w:t xml:space="preserve"> 500</w:t>
      </w:r>
      <w:r>
        <w:rPr>
          <w:rFonts w:hint="eastAsia" w:ascii="宋体" w:hAnsi="宋体" w:eastAsia="宋体" w:cs="宋体"/>
          <w:color w:val="auto"/>
          <w:sz w:val="24"/>
          <w:szCs w:val="24"/>
          <w:highlight w:val="none"/>
          <w:u w:val="none"/>
        </w:rPr>
        <w:t>元；累计超过3次的，承包人有权要求分包人更换项目负责人，并要求分包人向承包人支付合同总价</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none"/>
        </w:rPr>
        <w:t>%的违约金。</w:t>
      </w:r>
    </w:p>
    <w:p w14:paraId="6E8FC95B">
      <w:pPr>
        <w:spacing w:line="360" w:lineRule="auto"/>
        <w:ind w:firstLine="482" w:firstLineChars="200"/>
        <w:rPr>
          <w:rFonts w:hint="eastAsia" w:ascii="宋体" w:hAnsi="宋体" w:eastAsia="宋体" w:cs="宋体"/>
          <w:b/>
          <w:bCs/>
          <w:i w:val="0"/>
          <w:iCs w:val="0"/>
          <w:color w:val="auto"/>
          <w:kern w:val="2"/>
          <w:sz w:val="24"/>
          <w:szCs w:val="32"/>
          <w:highlight w:val="none"/>
          <w:lang w:val="en-US" w:eastAsia="zh-CN" w:bidi="ar-SA"/>
        </w:rPr>
      </w:pPr>
      <w:r>
        <w:rPr>
          <w:rFonts w:hint="eastAsia" w:ascii="宋体" w:hAnsi="宋体" w:eastAsia="宋体" w:cs="宋体"/>
          <w:b/>
          <w:bCs/>
          <w:i w:val="0"/>
          <w:iCs w:val="0"/>
          <w:color w:val="auto"/>
          <w:kern w:val="2"/>
          <w:sz w:val="24"/>
          <w:szCs w:val="32"/>
          <w:highlight w:val="none"/>
          <w:lang w:val="en-US" w:eastAsia="zh-CN" w:bidi="ar-SA"/>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在整个工程施工过程中，分包人授权“</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账户</w:t>
      </w: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bookmarkStart w:id="74" w:name="_Toc389663560"/>
      <w:bookmarkStart w:id="75" w:name="_Toc389602903"/>
      <w:r>
        <w:rPr>
          <w:rFonts w:hint="eastAsia" w:ascii="宋体" w:hAnsi="宋体" w:eastAsia="宋体" w:cs="宋体"/>
          <w:b w:val="0"/>
          <w:bCs w:val="0"/>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分包人提交</w:t>
      </w:r>
      <w:r>
        <w:rPr>
          <w:rFonts w:hint="eastAsia" w:ascii="宋体" w:hAnsi="宋体" w:eastAsia="宋体" w:cs="宋体"/>
          <w:color w:val="auto"/>
          <w:kern w:val="0"/>
          <w:sz w:val="24"/>
          <w:szCs w:val="24"/>
          <w:highlight w:val="none"/>
        </w:rPr>
        <w:t>现场劳务作业管理机构及劳务作业管理人员安排的报告</w:t>
      </w:r>
      <w:r>
        <w:rPr>
          <w:rFonts w:hint="eastAsia" w:ascii="宋体" w:hAnsi="宋体" w:eastAsia="宋体" w:cs="宋体"/>
          <w:color w:val="auto"/>
          <w:sz w:val="24"/>
          <w:szCs w:val="24"/>
          <w:highlight w:val="none"/>
        </w:rPr>
        <w:t>的期限</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u w:val="none"/>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8" w:name="_Toc389586434"/>
      <w:r>
        <w:rPr>
          <w:rFonts w:hint="eastAsia" w:ascii="宋体" w:hAnsi="宋体" w:eastAsia="宋体" w:cs="宋体"/>
          <w:b/>
          <w:bCs/>
          <w:color w:val="auto"/>
          <w:sz w:val="24"/>
          <w:szCs w:val="24"/>
          <w:highlight w:val="none"/>
          <w:lang w:val="en-US" w:eastAsia="zh-CN"/>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u w:val="none"/>
        </w:rPr>
        <w:t>3.</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9" w:name="_Toc389663562"/>
      <w:bookmarkStart w:id="80" w:name="_Toc389602905"/>
      <w:r>
        <w:rPr>
          <w:rFonts w:hint="eastAsia" w:ascii="宋体" w:hAnsi="宋体" w:eastAsia="宋体" w:cs="宋体"/>
          <w:b/>
          <w:bCs/>
          <w:color w:val="auto"/>
          <w:sz w:val="24"/>
          <w:szCs w:val="24"/>
          <w:highlight w:val="none"/>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分包人无故撤换劳务作业人员或分包人无正当理由拒绝撤换劳务作业人员，应承担的违约责任为：</w:t>
      </w:r>
      <w:r>
        <w:rPr>
          <w:rFonts w:hint="eastAsia" w:ascii="宋体" w:hAnsi="宋体" w:eastAsia="宋体" w:cs="宋体"/>
          <w:color w:val="auto"/>
          <w:sz w:val="24"/>
          <w:szCs w:val="24"/>
          <w:highlight w:val="none"/>
          <w:u w:val="none"/>
        </w:rPr>
        <w:t>每人次</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元；累计超过3次的，分包人应向承包人支付合同总价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%的违约金，且不免除分包人继续履行承包人指令及合同的责任和义务。</w:t>
      </w:r>
      <w:bookmarkStart w:id="81" w:name="_Toc384026473"/>
      <w:bookmarkStart w:id="82" w:name="_Toc389602908"/>
      <w:bookmarkStart w:id="83" w:name="_Toc389663565"/>
      <w:bookmarkStart w:id="84" w:name="_Toc384137621"/>
      <w:bookmarkStart w:id="85" w:name="_Toc383940999"/>
      <w:bookmarkStart w:id="86" w:name="_Toc384054028"/>
      <w:r>
        <w:rPr>
          <w:rFonts w:hint="eastAsia" w:ascii="宋体" w:hAnsi="宋体" w:eastAsia="宋体" w:cs="宋体"/>
          <w:color w:val="auto"/>
          <w:sz w:val="24"/>
          <w:szCs w:val="24"/>
          <w:highlight w:val="none"/>
          <w:u w:val="none"/>
          <w:lang w:val="en-US" w:eastAsia="zh-CN"/>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分包人提供劳务作业方案的时间：</w:t>
      </w:r>
      <w:r>
        <w:rPr>
          <w:rFonts w:hint="eastAsia" w:ascii="宋体" w:hAnsi="宋体" w:eastAsia="宋体" w:cs="宋体"/>
          <w:color w:val="auto"/>
          <w:sz w:val="24"/>
          <w:szCs w:val="24"/>
          <w:highlight w:val="none"/>
          <w:u w:val="none"/>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0" w:name="_Toc389663567"/>
      <w:bookmarkStart w:id="91" w:name="_Toc389602910"/>
      <w:r>
        <w:rPr>
          <w:rFonts w:hint="eastAsia" w:ascii="宋体" w:hAnsi="宋体" w:eastAsia="宋体" w:cs="宋体"/>
          <w:b/>
          <w:bCs/>
          <w:color w:val="auto"/>
          <w:sz w:val="24"/>
          <w:szCs w:val="24"/>
          <w:highlight w:val="none"/>
        </w:rPr>
        <w:t xml:space="preserve">5.2 </w:t>
      </w:r>
      <w:bookmarkEnd w:id="90"/>
      <w:bookmarkEnd w:id="91"/>
      <w:r>
        <w:rPr>
          <w:rFonts w:hint="eastAsia" w:ascii="宋体" w:hAnsi="宋体" w:eastAsia="宋体" w:cs="宋体"/>
          <w:b/>
          <w:bCs/>
          <w:color w:val="auto"/>
          <w:sz w:val="24"/>
          <w:szCs w:val="24"/>
          <w:highlight w:val="none"/>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关于承包人应完成的劳务作业准备工作：</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2" w:name="_Toc389663568"/>
      <w:bookmarkStart w:id="93" w:name="_Toc389602911"/>
      <w:r>
        <w:rPr>
          <w:rFonts w:hint="eastAsia" w:ascii="宋体" w:hAnsi="宋体" w:eastAsia="宋体" w:cs="宋体"/>
          <w:b/>
          <w:bCs/>
          <w:color w:val="auto"/>
          <w:sz w:val="24"/>
          <w:szCs w:val="24"/>
          <w:highlight w:val="none"/>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因</w:t>
      </w:r>
      <w:bookmarkStart w:id="94" w:name="_Toc312678013"/>
      <w:bookmarkStart w:id="95" w:name="_Toc312677487"/>
      <w:bookmarkStart w:id="96" w:name="_Toc318581170"/>
      <w:r>
        <w:rPr>
          <w:rFonts w:hint="eastAsia" w:ascii="宋体" w:hAnsi="宋体" w:eastAsia="宋体" w:cs="宋体"/>
          <w:color w:val="auto"/>
          <w:sz w:val="24"/>
          <w:szCs w:val="24"/>
          <w:highlight w:val="none"/>
        </w:rPr>
        <w:t>分包人原因造成作业期限延误，逾期完工违约金的计算方法为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lang w:val="en-US" w:eastAsia="zh-CN"/>
        </w:rPr>
        <w:t xml:space="preserve"> 万分之一 </w:t>
      </w:r>
      <w:r>
        <w:rPr>
          <w:rFonts w:hint="eastAsia" w:ascii="宋体" w:hAnsi="宋体" w:eastAsia="宋体" w:cs="宋体"/>
          <w:color w:val="auto"/>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bookmarkEnd w:id="94"/>
      <w:bookmarkEnd w:id="95"/>
      <w:r>
        <w:rPr>
          <w:rFonts w:hint="eastAsia" w:ascii="宋体" w:hAnsi="宋体" w:eastAsia="宋体" w:cs="宋体"/>
          <w:color w:val="auto"/>
          <w:sz w:val="24"/>
          <w:szCs w:val="24"/>
          <w:highlight w:val="none"/>
          <w:u w:val="none"/>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7" w:name="_Toc389602912"/>
      <w:bookmarkStart w:id="98" w:name="_Toc389663569"/>
      <w:r>
        <w:rPr>
          <w:rFonts w:hint="eastAsia" w:ascii="宋体" w:hAnsi="宋体" w:eastAsia="宋体" w:cs="宋体"/>
          <w:b/>
          <w:bCs/>
          <w:color w:val="auto"/>
          <w:sz w:val="24"/>
          <w:szCs w:val="24"/>
          <w:highlight w:val="none"/>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9" w:name="_Toc383941000"/>
      <w:bookmarkStart w:id="100" w:name="_Toc384026474"/>
      <w:bookmarkStart w:id="101" w:name="_Toc389663570"/>
      <w:bookmarkStart w:id="102" w:name="_Toc384137622"/>
      <w:bookmarkStart w:id="103" w:name="_Toc389602913"/>
      <w:bookmarkStart w:id="104" w:name="_Toc384054029"/>
      <w:r>
        <w:rPr>
          <w:rFonts w:hint="eastAsia" w:ascii="宋体" w:hAnsi="宋体" w:eastAsia="宋体" w:cs="宋体"/>
          <w:b/>
          <w:bCs/>
          <w:color w:val="auto"/>
          <w:sz w:val="24"/>
          <w:szCs w:val="24"/>
          <w:highlight w:val="none"/>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5" w:name="_Toc389602914"/>
      <w:bookmarkStart w:id="106" w:name="_Toc389663571"/>
      <w:r>
        <w:rPr>
          <w:rFonts w:hint="eastAsia" w:ascii="宋体" w:hAnsi="宋体" w:eastAsia="宋体" w:cs="宋体"/>
          <w:b/>
          <w:bCs/>
          <w:color w:val="auto"/>
          <w:sz w:val="24"/>
          <w:szCs w:val="24"/>
          <w:highlight w:val="none"/>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6.1.1</w:t>
      </w:r>
      <w:r>
        <w:rPr>
          <w:rFonts w:hint="eastAsia" w:ascii="宋体" w:hAnsi="宋体" w:eastAsia="宋体" w:cs="宋体"/>
          <w:color w:val="auto"/>
          <w:sz w:val="24"/>
          <w:szCs w:val="24"/>
          <w:highlight w:val="none"/>
        </w:rPr>
        <w:t>承包人应提供的机具、设备和材料及规格、型号和数量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7" w:name="_Toc389663574"/>
      <w:bookmarkStart w:id="108" w:name="_Toc389602917"/>
      <w:r>
        <w:rPr>
          <w:rFonts w:hint="eastAsia" w:ascii="宋体" w:hAnsi="宋体" w:eastAsia="宋体" w:cs="宋体"/>
          <w:b/>
          <w:bCs/>
          <w:color w:val="auto"/>
          <w:sz w:val="24"/>
          <w:szCs w:val="24"/>
          <w:highlight w:val="none"/>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承包人供应设备、材料的合理损耗率：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。超出合理损耗率的扣款单价和计算方法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9" w:name="_Toc383941003"/>
      <w:bookmarkStart w:id="110" w:name="_Toc389663582"/>
      <w:bookmarkStart w:id="111" w:name="_Toc384026477"/>
      <w:bookmarkStart w:id="112" w:name="_Toc384054032"/>
      <w:bookmarkStart w:id="113" w:name="_Toc389602925"/>
      <w:bookmarkStart w:id="114" w:name="_Toc384137625"/>
      <w:r>
        <w:rPr>
          <w:rFonts w:hint="eastAsia" w:ascii="宋体" w:hAnsi="宋体" w:eastAsia="宋体" w:cs="宋体"/>
          <w:b/>
          <w:bCs/>
          <w:color w:val="auto"/>
          <w:sz w:val="24"/>
          <w:szCs w:val="24"/>
          <w:highlight w:val="none"/>
        </w:rPr>
        <w:t xml:space="preserve">7. </w:t>
      </w:r>
      <w:bookmarkEnd w:id="109"/>
      <w:bookmarkEnd w:id="110"/>
      <w:bookmarkEnd w:id="111"/>
      <w:bookmarkEnd w:id="112"/>
      <w:bookmarkEnd w:id="113"/>
      <w:bookmarkEnd w:id="114"/>
      <w:r>
        <w:rPr>
          <w:rFonts w:hint="eastAsia" w:ascii="宋体" w:hAnsi="宋体" w:eastAsia="宋体" w:cs="宋体"/>
          <w:b/>
          <w:bCs/>
          <w:color w:val="auto"/>
          <w:sz w:val="24"/>
          <w:szCs w:val="24"/>
          <w:highlight w:val="none"/>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15" w:name="_Toc389663583"/>
      <w:bookmarkStart w:id="116" w:name="_Toc389602926"/>
      <w:r>
        <w:rPr>
          <w:rFonts w:hint="eastAsia" w:ascii="宋体" w:hAnsi="宋体" w:eastAsia="宋体" w:cs="宋体"/>
          <w:b/>
          <w:bCs/>
          <w:color w:val="auto"/>
          <w:sz w:val="24"/>
          <w:szCs w:val="24"/>
          <w:highlight w:val="none"/>
        </w:rPr>
        <w:t xml:space="preserve">7.1 </w:t>
      </w:r>
      <w:bookmarkEnd w:id="115"/>
      <w:bookmarkEnd w:id="116"/>
      <w:r>
        <w:rPr>
          <w:rFonts w:hint="eastAsia" w:ascii="宋体" w:hAnsi="宋体" w:eastAsia="宋体" w:cs="宋体"/>
          <w:b/>
          <w:bCs/>
          <w:color w:val="auto"/>
          <w:sz w:val="24"/>
          <w:szCs w:val="24"/>
          <w:highlight w:val="none"/>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7.1</w:t>
      </w:r>
      <w:r>
        <w:rPr>
          <w:rFonts w:hint="eastAsia" w:ascii="宋体" w:hAnsi="宋体" w:cs="宋体"/>
          <w:b/>
          <w:bCs/>
          <w:color w:val="auto"/>
          <w:sz w:val="24"/>
          <w:szCs w:val="24"/>
          <w:highlight w:val="none"/>
          <w:lang w:val="en-US" w:eastAsia="zh-CN"/>
        </w:rPr>
        <w:t>.1</w:t>
      </w:r>
      <w:r>
        <w:rPr>
          <w:rFonts w:hint="eastAsia" w:ascii="宋体" w:hAnsi="宋体" w:eastAsia="宋体" w:cs="宋体"/>
          <w:b w:val="0"/>
          <w:bCs w:val="0"/>
          <w:color w:val="auto"/>
          <w:sz w:val="24"/>
          <w:szCs w:val="24"/>
          <w:highlight w:val="none"/>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总</w:t>
      </w:r>
      <w:r>
        <w:rPr>
          <w:rFonts w:hint="eastAsia" w:ascii="宋体" w:hAnsi="宋体" w:eastAsia="宋体" w:cs="宋体"/>
          <w:color w:val="auto"/>
          <w:sz w:val="24"/>
          <w:szCs w:val="24"/>
          <w:highlight w:val="none"/>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总价合同的计算方式：</w:t>
      </w:r>
      <w:r>
        <w:rPr>
          <w:rFonts w:hint="eastAsia" w:ascii="宋体" w:hAnsi="宋体" w:cs="宋体"/>
          <w:color w:val="auto"/>
          <w:sz w:val="24"/>
          <w:szCs w:val="24"/>
          <w:highlight w:val="none"/>
          <w:u w:val="single"/>
          <w:lang w:val="en-US" w:eastAsia="zh-CN"/>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①、工程价款按规定的工程造价计算程序计算</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②、井巷工程辅助费按</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③、签证工单价（不含规费和税金）：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（3）价格</w:t>
      </w:r>
      <w:r>
        <w:rPr>
          <w:rFonts w:hint="eastAsia" w:ascii="宋体" w:hAnsi="宋体" w:eastAsia="宋体" w:cs="宋体"/>
          <w:color w:val="auto"/>
          <w:sz w:val="24"/>
          <w:szCs w:val="24"/>
          <w:highlight w:val="none"/>
        </w:rPr>
        <w:t>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auto"/>
          <w:sz w:val="24"/>
          <w:szCs w:val="24"/>
          <w:highlight w:val="none"/>
          <w:u w:val="none"/>
          <w:lang w:val="en-US" w:eastAsia="zh-CN"/>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7.1.2</w:t>
      </w:r>
      <w:r>
        <w:rPr>
          <w:rFonts w:hint="eastAsia" w:ascii="宋体" w:hAnsi="宋体" w:eastAsia="宋体" w:cs="宋体"/>
          <w:color w:val="auto"/>
          <w:sz w:val="24"/>
          <w:szCs w:val="24"/>
          <w:highlight w:val="none"/>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市场价格波动是否调整合同价格的约定：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因市场价格波动调整合同价格，采用以下第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第2种方式：其他价格调整方式：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color w:val="auto"/>
          <w:sz w:val="24"/>
          <w:szCs w:val="24"/>
          <w:highlight w:val="none"/>
        </w:rPr>
        <w:t>7.2</w:t>
      </w:r>
      <w:r>
        <w:rPr>
          <w:rFonts w:hint="eastAsia" w:ascii="宋体" w:hAnsi="宋体" w:eastAsia="宋体" w:cs="宋体"/>
          <w:color w:val="auto"/>
          <w:sz w:val="24"/>
          <w:szCs w:val="24"/>
          <w:highlight w:val="none"/>
        </w:rPr>
        <w:t xml:space="preserve"> </w:t>
      </w:r>
      <w:bookmarkStart w:id="117" w:name="_Toc389663585"/>
      <w:bookmarkStart w:id="118" w:name="_Toc384026478"/>
      <w:bookmarkStart w:id="119" w:name="_Toc383941004"/>
      <w:bookmarkStart w:id="120" w:name="_Toc389602929"/>
      <w:bookmarkStart w:id="121" w:name="_Toc384137626"/>
      <w:bookmarkStart w:id="122" w:name="_Toc384054033"/>
      <w:r>
        <w:rPr>
          <w:rFonts w:hint="eastAsia" w:ascii="宋体" w:hAnsi="宋体" w:eastAsia="宋体" w:cs="宋体"/>
          <w:color w:val="auto"/>
          <w:sz w:val="24"/>
          <w:szCs w:val="24"/>
          <w:highlight w:val="none"/>
        </w:rPr>
        <w:t>双方约定合同价款的其他调整因素：</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rPr>
        <w:t>1. 关于款项支付的约定：</w:t>
      </w:r>
      <w:r>
        <w:rPr>
          <w:rFonts w:hint="eastAsia" w:ascii="宋体" w:hAnsi="宋体" w:cs="宋体"/>
          <w:b/>
          <w:bCs/>
          <w:color w:val="auto"/>
          <w:sz w:val="24"/>
          <w:szCs w:val="24"/>
          <w:highlight w:val="none"/>
          <w:u w:val="single"/>
          <w:lang w:val="en-US" w:eastAsia="zh-CN"/>
        </w:rPr>
        <w:t>①、本工程无预付款，在发包人支付当期工程款前提下，按月支付已完工程量（含签证、变更）70%的进度款；工程竣工验收合格且经业主审定后，付至已完工程造价的80%；审计完成后付至审定价款的97%；剩余3%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val="en-US" w:eastAsia="zh-CN"/>
        </w:rPr>
        <w:t>经营经理</w:t>
      </w:r>
      <w:r>
        <w:rPr>
          <w:rFonts w:hint="eastAsia" w:ascii="宋体" w:hAnsi="宋体" w:eastAsia="宋体" w:cs="宋体"/>
          <w:color w:val="auto"/>
          <w:sz w:val="24"/>
          <w:szCs w:val="24"/>
          <w:highlight w:val="none"/>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劳务作业工作量计算规则：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关于计量周期的约定：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strike w:val="0"/>
          <w:dstrike w:val="0"/>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auto"/>
          <w:sz w:val="24"/>
          <w:szCs w:val="24"/>
          <w:highlight w:val="none"/>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分包人提供内容完整的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。其中：承包人名称、纳税人识别号、地址、电话、开户行、账号信息要与本协议约定内容保持一致，</w:t>
      </w:r>
      <w:r>
        <w:rPr>
          <w:rFonts w:hint="eastAsia" w:ascii="宋体" w:hAnsi="宋体" w:cs="宋体"/>
          <w:color w:val="auto"/>
          <w:sz w:val="24"/>
          <w:szCs w:val="24"/>
          <w:highlight w:val="none"/>
          <w:lang w:eastAsia="zh-CN"/>
        </w:rPr>
        <w:t>普通发票</w:t>
      </w:r>
      <w:r>
        <w:rPr>
          <w:rFonts w:hint="eastAsia" w:ascii="宋体" w:hAnsi="宋体" w:eastAsia="宋体" w:cs="宋体"/>
          <w:color w:val="auto"/>
          <w:sz w:val="24"/>
          <w:szCs w:val="24"/>
          <w:highlight w:val="none"/>
        </w:rPr>
        <w:t>备注栏中要根据协议内容，注明项目地址、项目名称。同时，分包人提供的增值税</w:t>
      </w:r>
      <w:r>
        <w:rPr>
          <w:rFonts w:hint="eastAsia" w:ascii="宋体" w:hAnsi="宋体" w:cs="宋体"/>
          <w:color w:val="auto"/>
          <w:sz w:val="24"/>
          <w:szCs w:val="24"/>
          <w:highlight w:val="none"/>
          <w:lang w:eastAsia="zh-CN"/>
        </w:rPr>
        <w:t>普通</w:t>
      </w:r>
      <w:r>
        <w:rPr>
          <w:rFonts w:hint="eastAsia" w:ascii="宋体" w:hAnsi="宋体" w:eastAsia="宋体" w:cs="宋体"/>
          <w:color w:val="auto"/>
          <w:sz w:val="24"/>
          <w:szCs w:val="24"/>
          <w:highlight w:val="none"/>
        </w:rPr>
        <w:t>发票必须保持干净整洁，不能有污损和折叠，发票专用章不能遮挡发票金额。因分包人提供的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3" w:name="_Toc384026479"/>
      <w:bookmarkStart w:id="124" w:name="_Toc384137627"/>
      <w:bookmarkStart w:id="125" w:name="_Toc384054034"/>
      <w:bookmarkStart w:id="126" w:name="_Toc389663589"/>
      <w:bookmarkStart w:id="127" w:name="_Toc383941005"/>
      <w:bookmarkStart w:id="128" w:name="_Toc389602932"/>
      <w:r>
        <w:rPr>
          <w:rFonts w:hint="eastAsia" w:ascii="宋体" w:hAnsi="宋体" w:eastAsia="宋体" w:cs="宋体"/>
          <w:b/>
          <w:bCs/>
          <w:color w:val="auto"/>
          <w:sz w:val="24"/>
          <w:szCs w:val="24"/>
          <w:highlight w:val="none"/>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9" w:name="_Toc389663590"/>
      <w:r>
        <w:rPr>
          <w:rFonts w:hint="eastAsia" w:ascii="宋体" w:hAnsi="宋体" w:eastAsia="宋体" w:cs="宋体"/>
          <w:b/>
          <w:bCs/>
          <w:color w:val="auto"/>
          <w:sz w:val="24"/>
          <w:szCs w:val="24"/>
          <w:highlight w:val="none"/>
        </w:rPr>
        <w:t>10.1 劳务作业整改</w:t>
      </w:r>
      <w:bookmarkEnd w:id="129"/>
      <w:r>
        <w:rPr>
          <w:rFonts w:hint="eastAsia" w:ascii="宋体" w:hAnsi="宋体" w:eastAsia="宋体" w:cs="宋体"/>
          <w:b/>
          <w:bCs/>
          <w:color w:val="auto"/>
          <w:sz w:val="24"/>
          <w:szCs w:val="24"/>
          <w:highlight w:val="none"/>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1、中间验收：</w:t>
      </w:r>
      <w:r>
        <w:rPr>
          <w:rFonts w:hint="eastAsia" w:ascii="宋体" w:hAnsi="宋体" w:eastAsia="宋体" w:cs="宋体"/>
          <w:color w:val="auto"/>
          <w:sz w:val="24"/>
          <w:szCs w:val="24"/>
          <w:highlight w:val="none"/>
          <w:u w:val="none"/>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2、竣工验收：分包人在分包工程具备竣工条件后向承包人提供竣工验收报告，承包人应在收到分包人提供的竣工验收报告日起</w:t>
      </w:r>
      <w:r>
        <w:rPr>
          <w:rFonts w:hint="eastAsia" w:ascii="宋体" w:hAnsi="宋体" w:eastAsia="宋体" w:cs="宋体"/>
          <w:color w:val="auto"/>
          <w:sz w:val="24"/>
          <w:szCs w:val="24"/>
          <w:highlight w:val="none"/>
          <w:u w:val="none"/>
        </w:rPr>
        <w:t>14日</w:t>
      </w:r>
      <w:r>
        <w:rPr>
          <w:rFonts w:hint="eastAsia" w:ascii="宋体" w:hAnsi="宋体" w:eastAsia="宋体" w:cs="宋体"/>
          <w:color w:val="auto"/>
          <w:sz w:val="24"/>
          <w:szCs w:val="24"/>
          <w:highlight w:val="none"/>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3、分包人质量不合格，应承担的违约责任为：</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0" w:name="_Toc389602933"/>
      <w:bookmarkStart w:id="131" w:name="_Toc389663591"/>
      <w:r>
        <w:rPr>
          <w:rFonts w:hint="eastAsia" w:ascii="宋体" w:hAnsi="宋体" w:eastAsia="宋体" w:cs="宋体"/>
          <w:b/>
          <w:bCs/>
          <w:color w:val="auto"/>
          <w:sz w:val="24"/>
          <w:szCs w:val="24"/>
          <w:highlight w:val="none"/>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劳务作业交付条件与日期的约定：</w:t>
      </w:r>
      <w:r>
        <w:rPr>
          <w:rFonts w:hint="eastAsia" w:ascii="宋体" w:hAnsi="宋体" w:eastAsia="宋体" w:cs="宋体"/>
          <w:color w:val="auto"/>
          <w:sz w:val="24"/>
          <w:szCs w:val="24"/>
          <w:highlight w:val="none"/>
          <w:u w:val="none"/>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eastAsia="zh-CN"/>
        </w:rPr>
      </w:pPr>
      <w:bookmarkStart w:id="132" w:name="_Toc384026480"/>
      <w:bookmarkStart w:id="133" w:name="_Toc384054035"/>
      <w:bookmarkStart w:id="134" w:name="_Toc384137628"/>
      <w:bookmarkStart w:id="135" w:name="_Toc389602935"/>
      <w:bookmarkStart w:id="136" w:name="_Toc383941006"/>
      <w:bookmarkStart w:id="137" w:name="_Toc389663592"/>
      <w:r>
        <w:rPr>
          <w:rFonts w:hint="eastAsia" w:ascii="宋体" w:hAnsi="宋体" w:eastAsia="宋体" w:cs="宋体"/>
          <w:b/>
          <w:bCs/>
          <w:color w:val="auto"/>
          <w:sz w:val="24"/>
          <w:szCs w:val="24"/>
          <w:highlight w:val="none"/>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8" w:name="_Toc389663593"/>
      <w:bookmarkStart w:id="139" w:name="_Toc389602936"/>
      <w:r>
        <w:rPr>
          <w:rFonts w:hint="eastAsia" w:ascii="宋体" w:hAnsi="宋体" w:eastAsia="宋体" w:cs="宋体"/>
          <w:b/>
          <w:bCs/>
          <w:color w:val="auto"/>
          <w:sz w:val="24"/>
          <w:szCs w:val="24"/>
          <w:highlight w:val="none"/>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完工结算程序：</w:t>
      </w:r>
      <w:r>
        <w:rPr>
          <w:rFonts w:hint="eastAsia" w:ascii="宋体" w:hAnsi="宋体" w:eastAsia="宋体" w:cs="宋体"/>
          <w:color w:val="auto"/>
          <w:sz w:val="24"/>
          <w:szCs w:val="24"/>
          <w:highlight w:val="none"/>
          <w:u w:val="non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完工结算办理时间：</w:t>
      </w:r>
      <w:r>
        <w:rPr>
          <w:rFonts w:hint="eastAsia" w:ascii="宋体" w:hAnsi="宋体" w:eastAsia="宋体" w:cs="宋体"/>
          <w:color w:val="auto"/>
          <w:sz w:val="24"/>
          <w:szCs w:val="24"/>
          <w:highlight w:val="none"/>
          <w:u w:val="none"/>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完工结算书所包含的内容：</w:t>
      </w:r>
      <w:r>
        <w:rPr>
          <w:rFonts w:hint="eastAsia" w:ascii="宋体" w:hAnsi="宋体" w:eastAsia="宋体" w:cs="宋体"/>
          <w:color w:val="auto"/>
          <w:sz w:val="24"/>
          <w:szCs w:val="24"/>
          <w:highlight w:val="none"/>
          <w:u w:val="none"/>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分包人提交最终结清申请单的期限：</w:t>
      </w:r>
      <w:r>
        <w:rPr>
          <w:rFonts w:hint="eastAsia" w:ascii="宋体" w:hAnsi="宋体" w:eastAsia="宋体" w:cs="宋体"/>
          <w:color w:val="auto"/>
          <w:sz w:val="24"/>
          <w:szCs w:val="24"/>
          <w:highlight w:val="none"/>
          <w:u w:val="none"/>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承包人完成最终结清申请单的审批并颁发最终结清证书的期限</w:t>
      </w:r>
      <w:r>
        <w:rPr>
          <w:rFonts w:hint="eastAsia" w:ascii="宋体" w:hAnsi="宋体" w:eastAsia="宋体" w:cs="宋体"/>
          <w:color w:val="auto"/>
          <w:sz w:val="24"/>
          <w:szCs w:val="24"/>
          <w:highlight w:val="none"/>
          <w:u w:val="none"/>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分包人完成竣工退场的期限：</w:t>
      </w:r>
      <w:r>
        <w:rPr>
          <w:rFonts w:hint="eastAsia" w:ascii="宋体" w:hAnsi="宋体" w:eastAsia="宋体" w:cs="宋体"/>
          <w:color w:val="auto"/>
          <w:sz w:val="24"/>
          <w:szCs w:val="24"/>
          <w:highlight w:val="none"/>
          <w:u w:val="none"/>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none"/>
          <w:lang w:val="en-US" w:eastAsia="zh-CN"/>
        </w:rPr>
        <w:t>XXXX</w:t>
      </w:r>
      <w:r>
        <w:rPr>
          <w:rFonts w:hint="eastAsia" w:ascii="宋体" w:hAnsi="宋体" w:eastAsia="宋体" w:cs="宋体"/>
          <w:color w:val="auto"/>
          <w:sz w:val="24"/>
          <w:szCs w:val="24"/>
          <w:highlight w:val="none"/>
          <w:u w:val="none"/>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bookmarkStart w:id="140" w:name="_Toc384137629"/>
      <w:bookmarkStart w:id="141" w:name="_Toc384026481"/>
      <w:bookmarkStart w:id="142" w:name="_Toc384054036"/>
      <w:bookmarkStart w:id="143" w:name="_Toc389602939"/>
      <w:bookmarkStart w:id="144" w:name="_Toc383941007"/>
      <w:bookmarkStart w:id="145" w:name="_Toc389663596"/>
      <w:r>
        <w:rPr>
          <w:rFonts w:hint="eastAsia" w:ascii="宋体" w:hAnsi="宋体" w:eastAsia="宋体" w:cs="宋体"/>
          <w:b w:val="0"/>
          <w:bCs/>
          <w:color w:val="auto"/>
          <w:sz w:val="24"/>
          <w:szCs w:val="24"/>
          <w:highlight w:val="none"/>
        </w:rPr>
        <w:t>农民工工资保证金及履约保证金的返还期限：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6" w:name="_Toc389663597"/>
      <w:bookmarkStart w:id="147" w:name="_Toc389602940"/>
      <w:r>
        <w:rPr>
          <w:rFonts w:hint="eastAsia" w:ascii="宋体" w:hAnsi="宋体" w:eastAsia="宋体" w:cs="宋体"/>
          <w:b/>
          <w:bCs/>
          <w:color w:val="auto"/>
          <w:sz w:val="24"/>
          <w:szCs w:val="24"/>
          <w:highlight w:val="none"/>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.1.2 承包人违约责任：</w:t>
      </w:r>
      <w:r>
        <w:rPr>
          <w:rFonts w:hint="eastAsia" w:ascii="宋体" w:hAnsi="宋体" w:eastAsia="宋体" w:cs="宋体"/>
          <w:color w:val="auto"/>
          <w:sz w:val="24"/>
          <w:szCs w:val="24"/>
          <w:highlight w:val="none"/>
          <w:u w:val="none"/>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8" w:name="_Toc389602941"/>
      <w:bookmarkStart w:id="149" w:name="_Toc389663598"/>
      <w:r>
        <w:rPr>
          <w:rFonts w:hint="eastAsia" w:ascii="宋体" w:hAnsi="宋体" w:eastAsia="宋体" w:cs="宋体"/>
          <w:b/>
          <w:bCs/>
          <w:color w:val="auto"/>
          <w:sz w:val="24"/>
          <w:szCs w:val="24"/>
          <w:highlight w:val="none"/>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 分包人不开具或未按承包人要求按时足额提供增值税扣税凭证的，或分包人开具的</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7. 承包</w:t>
      </w:r>
      <w:r>
        <w:rPr>
          <w:rFonts w:hint="eastAsia" w:ascii="宋体" w:hAnsi="宋体" w:eastAsia="宋体" w:cs="宋体"/>
          <w:color w:val="auto"/>
          <w:sz w:val="24"/>
          <w:szCs w:val="24"/>
          <w:highlight w:val="none"/>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0" w:name="_Toc389602947"/>
      <w:bookmarkStart w:id="151" w:name="_Toc389663606"/>
      <w:bookmarkStart w:id="152" w:name="_Toc384054039"/>
      <w:bookmarkStart w:id="153" w:name="_Toc384137632"/>
      <w:bookmarkStart w:id="154" w:name="_Toc384026484"/>
      <w:bookmarkStart w:id="155" w:name="_Toc383941010"/>
      <w:r>
        <w:rPr>
          <w:rFonts w:hint="eastAsia" w:ascii="宋体" w:hAnsi="宋体" w:eastAsia="宋体" w:cs="宋体"/>
          <w:b/>
          <w:bCs/>
          <w:color w:val="auto"/>
          <w:sz w:val="24"/>
          <w:szCs w:val="24"/>
          <w:highlight w:val="none"/>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6" w:name="_Toc389602948"/>
      <w:bookmarkStart w:id="157" w:name="_Toc389663607"/>
      <w:r>
        <w:rPr>
          <w:rFonts w:hint="eastAsia" w:ascii="宋体" w:hAnsi="宋体" w:eastAsia="宋体" w:cs="宋体"/>
          <w:b/>
          <w:bCs/>
          <w:color w:val="auto"/>
          <w:sz w:val="24"/>
          <w:szCs w:val="24"/>
          <w:highlight w:val="none"/>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84</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140</w:t>
      </w:r>
      <w:r>
        <w:rPr>
          <w:rFonts w:hint="eastAsia" w:ascii="宋体" w:hAnsi="宋体" w:eastAsia="宋体" w:cs="宋体"/>
          <w:color w:val="auto"/>
          <w:sz w:val="24"/>
          <w:szCs w:val="24"/>
          <w:highlight w:val="none"/>
          <w:u w:val="none"/>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8" w:name="_Toc387829834"/>
      <w:bookmarkStart w:id="159" w:name="_Toc389663608"/>
      <w:r>
        <w:rPr>
          <w:rFonts w:hint="eastAsia" w:ascii="宋体" w:hAnsi="宋体" w:eastAsia="宋体" w:cs="宋体"/>
          <w:b/>
          <w:bCs/>
          <w:color w:val="auto"/>
          <w:sz w:val="24"/>
          <w:szCs w:val="24"/>
          <w:highlight w:val="none"/>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auto"/>
          <w:sz w:val="24"/>
          <w:szCs w:val="24"/>
          <w:highlight w:val="none"/>
          <w:u w:val="none"/>
        </w:rPr>
      </w:pPr>
      <w:r>
        <w:rPr>
          <w:rFonts w:hint="eastAsia" w:ascii="宋体" w:hAnsi="宋体" w:eastAsia="宋体" w:cs="宋体"/>
          <w:color w:val="auto"/>
          <w:sz w:val="24"/>
          <w:szCs w:val="24"/>
          <w:highlight w:val="none"/>
        </w:rPr>
        <w:t>承包人发出撤场通知的期限要求：</w:t>
      </w:r>
      <w:r>
        <w:rPr>
          <w:rFonts w:hint="eastAsia" w:ascii="宋体" w:hAnsi="宋体" w:eastAsia="宋体" w:cs="宋体"/>
          <w:color w:val="auto"/>
          <w:sz w:val="24"/>
          <w:szCs w:val="24"/>
          <w:highlight w:val="none"/>
          <w:u w:val="none"/>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分包人逾期撤离劳务作业人员应承担的违约责任：若分包人逾期撤离劳务作业人员，每延误一天分包人承担合同价款</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14.1 缺陷责任期：</w:t>
      </w:r>
      <w:r>
        <w:rPr>
          <w:rFonts w:hint="eastAsia" w:ascii="宋体" w:hAnsi="宋体" w:eastAsia="宋体" w:cs="宋体"/>
          <w:color w:val="auto"/>
          <w:sz w:val="24"/>
          <w:szCs w:val="24"/>
          <w:highlight w:val="none"/>
          <w:u w:val="none"/>
        </w:rPr>
        <w:t>自分包工程竣工验收合格之日起</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none"/>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质量保修：属于分包人保修范围和内容的分包工程项目，分包人应在接到修理通知</w:t>
      </w:r>
      <w:r>
        <w:rPr>
          <w:rFonts w:hint="eastAsia" w:ascii="宋体" w:hAnsi="宋体" w:eastAsia="宋体" w:cs="宋体"/>
          <w:color w:val="auto"/>
          <w:sz w:val="24"/>
          <w:szCs w:val="24"/>
          <w:highlight w:val="none"/>
          <w:u w:val="none"/>
        </w:rPr>
        <w:t>后24小时内</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14.5  质量保证金及返还：</w:t>
      </w:r>
      <w:r>
        <w:rPr>
          <w:rFonts w:hint="eastAsia" w:ascii="宋体" w:hAnsi="宋体" w:eastAsia="宋体" w:cs="宋体"/>
          <w:color w:val="auto"/>
          <w:sz w:val="24"/>
          <w:szCs w:val="24"/>
          <w:highlight w:val="none"/>
          <w:u w:val="non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15.1 </w:t>
      </w:r>
      <w:r>
        <w:rPr>
          <w:rFonts w:hint="eastAsia" w:ascii="宋体" w:hAnsi="宋体" w:eastAsia="宋体" w:cs="宋体"/>
          <w:b w:val="0"/>
          <w:bCs w:val="0"/>
          <w:color w:val="auto"/>
          <w:sz w:val="24"/>
          <w:szCs w:val="24"/>
          <w:highlight w:val="none"/>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未经承包人同意，分包人不得委托任何第三人（单位）向承包人主张任何权利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none"/>
        </w:rPr>
        <w:t>万元/次承</w:t>
      </w:r>
      <w:r>
        <w:rPr>
          <w:rFonts w:hint="eastAsia" w:ascii="宋体" w:hAnsi="宋体" w:eastAsia="宋体" w:cs="宋体"/>
          <w:color w:val="auto"/>
          <w:sz w:val="24"/>
          <w:szCs w:val="24"/>
          <w:highlight w:val="none"/>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通知与送达：</w:t>
      </w:r>
    </w:p>
    <w:p w14:paraId="0F396A7C">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auto"/>
          <w:highlight w:val="none"/>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附件一：</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附件二：</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施工环境保护协议</w:t>
      </w:r>
      <w:r>
        <w:rPr>
          <w:rFonts w:hint="eastAsia" w:ascii="宋体" w:hAnsi="宋体" w:eastAsia="宋体" w:cs="宋体"/>
          <w:bCs/>
          <w:color w:val="auto"/>
          <w:sz w:val="24"/>
          <w:szCs w:val="24"/>
          <w:highlight w:val="none"/>
        </w:rPr>
        <w:tab/>
      </w:r>
    </w:p>
    <w:p w14:paraId="4510975A">
      <w:pPr>
        <w:spacing w:line="500" w:lineRule="exact"/>
        <w:ind w:firstLine="480" w:firstLineChars="200"/>
        <w:rPr>
          <w:rFonts w:hint="eastAsia" w:ascii="宋体" w:hAnsi="宋体" w:eastAsia="宋体" w:cs="宋体"/>
          <w:bCs/>
          <w:color w:val="auto"/>
          <w:sz w:val="24"/>
          <w:szCs w:val="24"/>
          <w:highlight w:val="none"/>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35466D3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4"/>
          <w:szCs w:val="24"/>
          <w:highlight w:val="none"/>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承包人（</w:t>
      </w:r>
      <w:r>
        <w:rPr>
          <w:rFonts w:hint="eastAsia" w:ascii="宋体" w:hAnsi="宋体" w:eastAsia="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山西潞安工程有限公司</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分包人（</w:t>
      </w:r>
      <w:r>
        <w:rPr>
          <w:rFonts w:hint="eastAsia" w:ascii="宋体" w:hAnsi="宋体" w:eastAsia="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eastAsia="zh-CN"/>
        </w:rPr>
        <w:t>XXXX</w:t>
      </w:r>
      <w:r>
        <w:rPr>
          <w:rFonts w:hint="eastAsia" w:ascii="宋体" w:hAnsi="宋体" w:eastAsia="宋体" w:cs="宋体"/>
          <w:b/>
          <w:bCs/>
          <w:color w:val="auto"/>
          <w:sz w:val="24"/>
          <w:szCs w:val="24"/>
          <w:highlight w:val="none"/>
          <w:u w:val="single"/>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工程名称:</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工程</w:t>
      </w:r>
      <w:r>
        <w:rPr>
          <w:rFonts w:hint="eastAsia" w:ascii="宋体" w:hAnsi="宋体" w:eastAsia="宋体" w:cs="宋体"/>
          <w:b/>
          <w:bCs/>
          <w:color w:val="auto"/>
          <w:sz w:val="24"/>
          <w:szCs w:val="24"/>
          <w:highlight w:val="none"/>
          <w:u w:val="single"/>
          <w:lang w:val="en-US" w:eastAsia="zh-CN"/>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工程地点: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olor w:val="auto"/>
          <w:highlight w:val="none"/>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承包人指派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、分包单位指派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14</w:t>
      </w:r>
      <w:r>
        <w:rPr>
          <w:rFonts w:hint="eastAsia"/>
          <w:color w:val="auto"/>
          <w:lang w:eastAsia="zh-CN"/>
        </w:rPr>
        <w:t>、</w:t>
      </w:r>
      <w:r>
        <w:rPr>
          <w:rFonts w:hint="eastAsia"/>
          <w:color w:val="auto"/>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15</w:t>
      </w:r>
      <w:r>
        <w:rPr>
          <w:rFonts w:hint="eastAsia"/>
          <w:color w:val="auto"/>
          <w:lang w:eastAsia="zh-CN"/>
        </w:rPr>
        <w:t>、</w:t>
      </w:r>
      <w:r>
        <w:rPr>
          <w:rFonts w:hint="eastAsia"/>
          <w:color w:val="auto"/>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lang w:val="en-US" w:eastAsia="zh-CN"/>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cs="宋体"/>
          <w:color w:val="auto"/>
          <w:kern w:val="2"/>
          <w:sz w:val="24"/>
          <w:szCs w:val="24"/>
          <w:highlight w:val="none"/>
          <w:u w:val="single"/>
          <w:lang w:val="en-US" w:eastAsia="zh-CN"/>
        </w:rPr>
        <w:t>全年零事故</w:t>
      </w:r>
      <w:r>
        <w:rPr>
          <w:rFonts w:hint="eastAsia" w:ascii="宋体" w:hAnsi="宋体" w:eastAsia="宋体" w:cs="宋体"/>
          <w:color w:val="auto"/>
          <w:kern w:val="2"/>
          <w:sz w:val="24"/>
          <w:szCs w:val="24"/>
          <w:highlight w:val="none"/>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SA"/>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auto"/>
          <w:kern w:val="2"/>
          <w:sz w:val="24"/>
          <w:szCs w:val="24"/>
          <w:highlight w:val="none"/>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auto"/>
          <w:kern w:val="2"/>
          <w:sz w:val="24"/>
          <w:szCs w:val="24"/>
          <w:highlight w:val="none"/>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一</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二</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四</w:t>
      </w:r>
      <w:r>
        <w:rPr>
          <w:rFonts w:hint="eastAsia"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rPr>
        <w:t>本协议适用范围: </w:t>
      </w:r>
      <w:r>
        <w:rPr>
          <w:rFonts w:hint="eastAsia" w:ascii="宋体" w:hAnsi="宋体" w:eastAsia="宋体" w:cs="宋体"/>
          <w:color w:val="auto"/>
          <w:kern w:val="2"/>
          <w:sz w:val="24"/>
          <w:szCs w:val="24"/>
          <w:highlight w:val="none"/>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本协议经双方代表签章后即生效：协议作为合同正本的附件，份数与合同正本一致。</w:t>
      </w:r>
      <w:r>
        <w:rPr>
          <w:rFonts w:hint="eastAsia" w:ascii="宋体" w:hAnsi="宋体" w:eastAsia="宋体" w:cs="宋体"/>
          <w:color w:val="auto"/>
          <w:kern w:val="2"/>
          <w:sz w:val="24"/>
          <w:szCs w:val="24"/>
          <w:highlight w:val="none"/>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0A47D7D2">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1815F3A7">
      <w:pPr>
        <w:pStyle w:val="14"/>
        <w:ind w:left="0" w:leftChars="0" w:firstLine="0" w:firstLineChars="0"/>
        <w:rPr>
          <w:rFonts w:hint="eastAsia" w:ascii="宋体" w:hAnsi="宋体" w:eastAsia="宋体" w:cs="宋体"/>
          <w:color w:val="auto"/>
          <w:sz w:val="24"/>
          <w:szCs w:val="24"/>
          <w:highlight w:val="none"/>
        </w:rPr>
      </w:pPr>
    </w:p>
    <w:p w14:paraId="7D818D86">
      <w:pPr>
        <w:pStyle w:val="15"/>
        <w:ind w:left="0" w:leftChars="0" w:firstLine="0" w:firstLineChars="0"/>
        <w:rPr>
          <w:rFonts w:hint="eastAsia" w:ascii="宋体" w:hAnsi="宋体" w:eastAsia="宋体" w:cs="宋体"/>
          <w:color w:val="auto"/>
          <w:sz w:val="24"/>
          <w:szCs w:val="24"/>
          <w:highlight w:val="none"/>
        </w:rPr>
      </w:pPr>
    </w:p>
    <w:p w14:paraId="3B58EEA8">
      <w:pPr>
        <w:pStyle w:val="15"/>
        <w:rPr>
          <w:rFonts w:hint="eastAsia" w:ascii="宋体" w:hAnsi="宋体" w:eastAsia="宋体" w:cs="宋体"/>
          <w:color w:val="auto"/>
          <w:sz w:val="24"/>
          <w:szCs w:val="24"/>
          <w:highlight w:val="none"/>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auto"/>
          <w:sz w:val="24"/>
          <w:szCs w:val="24"/>
          <w:highlight w:val="none"/>
        </w:rPr>
      </w:pPr>
    </w:p>
    <w:p w14:paraId="46F49ABF">
      <w:pPr>
        <w:pStyle w:val="22"/>
        <w:rPr>
          <w:rFonts w:hint="eastAsia" w:ascii="宋体" w:hAnsi="宋体" w:eastAsia="宋体" w:cs="宋体"/>
          <w:color w:val="auto"/>
          <w:highlight w:val="none"/>
        </w:rPr>
      </w:pPr>
    </w:p>
    <w:p w14:paraId="5F13F9FD">
      <w:pPr>
        <w:pStyle w:val="22"/>
        <w:rPr>
          <w:rFonts w:hint="eastAsia" w:ascii="宋体" w:hAnsi="宋体" w:eastAsia="宋体" w:cs="宋体"/>
          <w:color w:val="auto"/>
          <w:highlight w:val="none"/>
        </w:rPr>
      </w:pPr>
    </w:p>
    <w:p w14:paraId="05FE6096">
      <w:pPr>
        <w:pStyle w:val="22"/>
        <w:rPr>
          <w:rFonts w:hint="eastAsia" w:ascii="宋体" w:hAnsi="宋体" w:eastAsia="宋体" w:cs="宋体"/>
          <w:color w:val="auto"/>
          <w:highlight w:val="none"/>
        </w:rPr>
      </w:pPr>
    </w:p>
    <w:p w14:paraId="1222044D">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773DAC13">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第四部分    </w:t>
      </w:r>
      <w:r>
        <w:rPr>
          <w:rFonts w:hint="eastAsia" w:ascii="宋体" w:hAnsi="宋体" w:eastAsia="宋体" w:cs="宋体"/>
          <w:b/>
          <w:bCs/>
          <w:color w:val="auto"/>
          <w:sz w:val="24"/>
          <w:szCs w:val="24"/>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报价</w:t>
            </w:r>
            <w:r>
              <w:rPr>
                <w:rFonts w:hint="eastAsia" w:ascii="宋体" w:hAnsi="宋体" w:cs="宋体"/>
                <w:color w:val="auto"/>
                <w:kern w:val="0"/>
                <w:sz w:val="24"/>
                <w:szCs w:val="24"/>
                <w:lang w:eastAsia="zh-CN" w:bidi="ar"/>
              </w:rPr>
              <w:t>文件（</w:t>
            </w:r>
            <w:r>
              <w:rPr>
                <w:rFonts w:hint="eastAsia" w:ascii="宋体" w:hAnsi="宋体" w:eastAsia="宋体" w:cs="宋体"/>
                <w:color w:val="auto"/>
                <w:kern w:val="0"/>
                <w:sz w:val="24"/>
                <w:szCs w:val="24"/>
                <w:lang w:eastAsia="zh-CN" w:bidi="ar"/>
              </w:rPr>
              <w:t>法定代表人、</w:t>
            </w:r>
            <w:r>
              <w:rPr>
                <w:rFonts w:hint="eastAsia" w:ascii="宋体" w:hAnsi="宋体" w:eastAsia="宋体" w:cs="宋体"/>
                <w:color w:val="auto"/>
                <w:kern w:val="0"/>
                <w:sz w:val="24"/>
                <w:szCs w:val="24"/>
                <w:lang w:bidi="ar"/>
              </w:rPr>
              <w:t>委托代理人身份证复印件</w:t>
            </w:r>
            <w:r>
              <w:rPr>
                <w:rFonts w:hint="eastAsia" w:ascii="宋体" w:hAnsi="宋体" w:cs="宋体"/>
                <w:color w:val="auto"/>
                <w:kern w:val="0"/>
                <w:sz w:val="24"/>
                <w:szCs w:val="24"/>
                <w:lang w:eastAsia="zh-CN" w:bidi="ar"/>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bidi="ar"/>
              </w:rPr>
              <w:t>营业执照</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企业资质证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安全生产许可证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0"/>
                <w:sz w:val="24"/>
                <w:szCs w:val="24"/>
                <w:lang w:eastAsia="zh-CN" w:bidi="ar"/>
              </w:rPr>
              <w:t>谈判</w:t>
            </w:r>
            <w:r>
              <w:rPr>
                <w:rFonts w:hint="eastAsia" w:ascii="宋体" w:hAnsi="宋体" w:eastAsia="宋体" w:cs="宋体"/>
                <w:color w:val="auto"/>
                <w:kern w:val="0"/>
                <w:sz w:val="24"/>
                <w:szCs w:val="24"/>
                <w:lang w:bidi="ar"/>
              </w:rPr>
              <w:t>委托人、项目经理签订的劳动合同和缴纳的社会保险证明；</w:t>
            </w:r>
            <w:r>
              <w:rPr>
                <w:rFonts w:hint="eastAsia" w:ascii="宋体" w:hAnsi="宋体" w:eastAsia="宋体" w:cs="宋体"/>
                <w:color w:val="auto"/>
                <w:kern w:val="0"/>
                <w:sz w:val="24"/>
                <w:szCs w:val="24"/>
                <w:lang w:eastAsia="zh-CN" w:bidi="ar"/>
              </w:rPr>
              <w:t>项目经理具备二级</w:t>
            </w:r>
            <w:r>
              <w:rPr>
                <w:rFonts w:hint="eastAsia" w:ascii="宋体" w:hAnsi="宋体" w:cs="宋体"/>
                <w:color w:val="auto"/>
                <w:kern w:val="0"/>
                <w:sz w:val="24"/>
                <w:szCs w:val="24"/>
                <w:lang w:eastAsia="zh-CN" w:bidi="ar"/>
              </w:rPr>
              <w:t>及以上</w:t>
            </w:r>
            <w:r>
              <w:rPr>
                <w:rFonts w:hint="eastAsia" w:ascii="宋体" w:hAnsi="宋体" w:eastAsia="宋体" w:cs="宋体"/>
                <w:color w:val="auto"/>
                <w:kern w:val="0"/>
                <w:sz w:val="24"/>
                <w:szCs w:val="24"/>
                <w:lang w:eastAsia="zh-CN" w:bidi="ar"/>
              </w:rPr>
              <w:t>建造师</w:t>
            </w:r>
            <w:r>
              <w:rPr>
                <w:rFonts w:hint="eastAsia" w:ascii="宋体" w:hAnsi="宋体" w:cs="宋体"/>
                <w:color w:val="auto"/>
                <w:kern w:val="0"/>
                <w:sz w:val="24"/>
                <w:szCs w:val="24"/>
                <w:lang w:eastAsia="zh-CN" w:bidi="ar"/>
              </w:rPr>
              <w:t>资格证书、</w:t>
            </w:r>
            <w:r>
              <w:rPr>
                <w:rFonts w:hint="eastAsia" w:ascii="宋体" w:hAnsi="宋体" w:eastAsia="宋体" w:cs="宋体"/>
                <w:color w:val="auto"/>
                <w:kern w:val="0"/>
                <w:sz w:val="24"/>
                <w:szCs w:val="24"/>
                <w:lang w:eastAsia="zh-CN" w:bidi="ar"/>
              </w:rPr>
              <w:t>注册证书（</w:t>
            </w:r>
            <w:r>
              <w:rPr>
                <w:rFonts w:hint="eastAsia" w:ascii="宋体" w:hAnsi="宋体" w:cs="宋体"/>
                <w:color w:val="auto"/>
                <w:kern w:val="0"/>
                <w:sz w:val="24"/>
                <w:szCs w:val="24"/>
                <w:lang w:eastAsia="zh-CN" w:bidi="ar"/>
              </w:rPr>
              <w:t>矿建</w:t>
            </w:r>
            <w:r>
              <w:rPr>
                <w:rFonts w:hint="eastAsia" w:ascii="宋体" w:hAnsi="宋体" w:eastAsia="宋体" w:cs="宋体"/>
                <w:color w:val="auto"/>
                <w:kern w:val="0"/>
                <w:sz w:val="24"/>
                <w:szCs w:val="24"/>
                <w:lang w:eastAsia="zh-CN" w:bidi="ar"/>
              </w:rPr>
              <w:t>专业，并在本单位注册）和安全考核B证</w:t>
            </w:r>
            <w:r>
              <w:rPr>
                <w:rFonts w:hint="eastAsia" w:ascii="宋体" w:hAnsi="宋体" w:cs="宋体"/>
                <w:color w:val="auto"/>
                <w:kern w:val="0"/>
                <w:sz w:val="24"/>
                <w:szCs w:val="24"/>
                <w:lang w:eastAsia="zh-CN" w:bidi="ar"/>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公司相应管理人员、技术工人、操作工证件</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5个</w:t>
            </w:r>
            <w:r>
              <w:rPr>
                <w:rFonts w:hint="eastAsia" w:ascii="宋体" w:hAnsi="宋体" w:cs="宋体"/>
                <w:color w:val="auto"/>
                <w:sz w:val="24"/>
                <w:szCs w:val="24"/>
                <w:lang w:eastAsia="zh-CN"/>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具备近三年工程业绩</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个，与公司签订的分包合同最多只能算</w:t>
            </w:r>
            <w:r>
              <w:rPr>
                <w:rFonts w:hint="eastAsia" w:ascii="宋体" w:hAnsi="宋体" w:cs="宋体"/>
                <w:color w:val="auto"/>
                <w:sz w:val="24"/>
                <w:szCs w:val="24"/>
                <w:lang w:val="en-US" w:eastAsia="zh-CN"/>
              </w:rPr>
              <w:t>1个</w:t>
            </w:r>
            <w:r>
              <w:rPr>
                <w:rFonts w:hint="eastAsia" w:ascii="宋体" w:hAnsi="宋体" w:cs="宋体"/>
                <w:color w:val="auto"/>
                <w:sz w:val="24"/>
                <w:szCs w:val="24"/>
                <w:lang w:eastAsia="zh-CN"/>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具有近一年（202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信誉要求：在信用中国网站（www.creditchina.gov.cn）的信用信息记录中不得存在</w:t>
            </w:r>
            <w:r>
              <w:rPr>
                <w:rFonts w:hint="eastAsia" w:ascii="宋体" w:hAnsi="宋体" w:cs="宋体"/>
                <w:color w:val="auto"/>
                <w:sz w:val="24"/>
                <w:szCs w:val="24"/>
                <w:lang w:val="en-US" w:eastAsia="zh-CN"/>
              </w:rPr>
              <w:t>失信</w:t>
            </w:r>
            <w:r>
              <w:rPr>
                <w:rFonts w:hint="eastAsia" w:ascii="宋体" w:hAnsi="宋体" w:eastAsia="宋体" w:cs="宋体"/>
                <w:color w:val="auto"/>
                <w:sz w:val="24"/>
                <w:szCs w:val="24"/>
              </w:rPr>
              <w:t>记录（要求附信用中国《信用信息报告》）</w:t>
            </w:r>
          </w:p>
        </w:tc>
      </w:tr>
    </w:tbl>
    <w:p w14:paraId="4B638CD2">
      <w:pPr>
        <w:ind w:firstLine="422" w:firstLineChars="200"/>
        <w:rPr>
          <w:rFonts w:hint="eastAsia" w:ascii="宋体" w:hAnsi="宋体" w:eastAsia="宋体" w:cs="宋体"/>
          <w:b/>
          <w:bCs/>
          <w:color w:val="auto"/>
          <w:sz w:val="21"/>
          <w:szCs w:val="21"/>
        </w:rPr>
      </w:pPr>
    </w:p>
    <w:p w14:paraId="70E94E7D">
      <w:pPr>
        <w:ind w:firstLine="422" w:firstLineChars="200"/>
        <w:rPr>
          <w:rFonts w:hint="eastAsia" w:ascii="宋体" w:hAnsi="宋体" w:eastAsia="宋体" w:cs="宋体"/>
          <w:b/>
          <w:bCs/>
          <w:color w:val="auto"/>
          <w:sz w:val="21"/>
          <w:szCs w:val="21"/>
        </w:rPr>
      </w:pPr>
    </w:p>
    <w:p w14:paraId="41BC60E2">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装订要求：</w:t>
      </w:r>
      <w:r>
        <w:rPr>
          <w:rFonts w:hint="eastAsia" w:ascii="宋体" w:hAnsi="宋体" w:cs="宋体"/>
          <w:b/>
          <w:bCs/>
          <w:color w:val="auto"/>
          <w:sz w:val="21"/>
          <w:szCs w:val="21"/>
          <w:lang w:eastAsia="zh-CN"/>
        </w:rPr>
        <w:t>每页都加盖公章，双面打印，</w:t>
      </w:r>
      <w:r>
        <w:rPr>
          <w:rFonts w:hint="eastAsia" w:ascii="宋体" w:hAnsi="宋体" w:eastAsia="宋体" w:cs="宋体"/>
          <w:b/>
          <w:bCs/>
          <w:color w:val="auto"/>
          <w:sz w:val="21"/>
          <w:szCs w:val="21"/>
        </w:rPr>
        <w:t>胶装。</w:t>
      </w:r>
    </w:p>
    <w:p w14:paraId="01D20AC1">
      <w:pPr>
        <w:jc w:val="center"/>
        <w:rPr>
          <w:rFonts w:hint="eastAsia" w:ascii="宋体" w:hAnsi="宋体" w:eastAsia="宋体" w:cs="宋体"/>
          <w:b/>
          <w:bCs/>
          <w:color w:val="auto"/>
          <w:sz w:val="44"/>
          <w:szCs w:val="44"/>
        </w:rPr>
      </w:pPr>
      <w:r>
        <w:rPr>
          <w:rFonts w:hint="eastAsia" w:ascii="宋体" w:hAnsi="宋体" w:eastAsia="宋体" w:cs="宋体"/>
          <w:b/>
          <w:bCs/>
          <w:color w:val="auto"/>
          <w:sz w:val="24"/>
          <w:szCs w:val="24"/>
        </w:rPr>
        <w:br w:type="page"/>
      </w:r>
    </w:p>
    <w:p w14:paraId="2B9339D6">
      <w:pPr>
        <w:pStyle w:val="7"/>
        <w:rPr>
          <w:rFonts w:hint="eastAsia"/>
        </w:rPr>
      </w:pPr>
    </w:p>
    <w:p w14:paraId="4BA774A9">
      <w:pPr>
        <w:jc w:val="center"/>
        <w:rPr>
          <w:rFonts w:hint="eastAsia" w:ascii="宋体" w:hAnsi="宋体" w:eastAsia="宋体" w:cs="宋体"/>
          <w:b/>
          <w:bCs/>
          <w:color w:val="auto"/>
          <w:sz w:val="44"/>
          <w:szCs w:val="44"/>
          <w:lang w:eastAsia="zh-CN"/>
        </w:rPr>
      </w:pPr>
    </w:p>
    <w:p w14:paraId="23759462">
      <w:pPr>
        <w:jc w:val="center"/>
        <w:rPr>
          <w:rFonts w:hint="eastAsia" w:ascii="宋体" w:hAnsi="宋体" w:cs="宋体"/>
          <w:b/>
          <w:bCs/>
          <w:color w:val="auto"/>
          <w:sz w:val="44"/>
          <w:szCs w:val="44"/>
          <w:lang w:eastAsia="zh-CN"/>
        </w:rPr>
      </w:pPr>
      <w:r>
        <w:rPr>
          <w:rFonts w:hint="eastAsia" w:ascii="宋体" w:hAnsi="宋体" w:cs="宋体"/>
          <w:b/>
          <w:bCs/>
          <w:color w:val="auto"/>
          <w:sz w:val="44"/>
          <w:szCs w:val="44"/>
          <w:lang w:eastAsia="zh-CN"/>
        </w:rPr>
        <w:t>五里堠煤业井下瓦斯抽采钻孔工程</w:t>
      </w:r>
    </w:p>
    <w:p w14:paraId="31607F25">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lang w:eastAsia="zh-CN"/>
        </w:rPr>
        <w:t>报价</w:t>
      </w:r>
      <w:r>
        <w:rPr>
          <w:rFonts w:hint="eastAsia" w:ascii="宋体" w:hAnsi="宋体" w:eastAsia="宋体" w:cs="宋体"/>
          <w:b/>
          <w:bCs/>
          <w:color w:val="auto"/>
          <w:sz w:val="44"/>
          <w:szCs w:val="44"/>
        </w:rPr>
        <w:t>文件</w:t>
      </w:r>
    </w:p>
    <w:p w14:paraId="613AE9EE">
      <w:pPr>
        <w:jc w:val="center"/>
        <w:rPr>
          <w:rFonts w:hint="eastAsia" w:ascii="宋体" w:hAnsi="宋体" w:eastAsia="宋体" w:cs="宋体"/>
          <w:b/>
          <w:bCs/>
          <w:color w:val="auto"/>
          <w:sz w:val="44"/>
          <w:szCs w:val="44"/>
        </w:rPr>
      </w:pPr>
    </w:p>
    <w:p w14:paraId="56C59821">
      <w:pPr>
        <w:ind w:firstLine="1590" w:firstLineChars="495"/>
        <w:jc w:val="both"/>
        <w:rPr>
          <w:rFonts w:hint="default" w:ascii="宋体" w:hAnsi="宋体" w:eastAsia="宋体" w:cs="宋体"/>
          <w:b/>
          <w:bCs/>
          <w:color w:val="auto"/>
          <w:sz w:val="44"/>
          <w:szCs w:val="44"/>
          <w:lang w:val="en-US"/>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highlight w:val="none"/>
          <w:lang w:eastAsia="zh-CN"/>
        </w:rPr>
        <w:t>LAGCGSKJFGS（L）182</w:t>
      </w:r>
    </w:p>
    <w:p w14:paraId="7A9547BE">
      <w:pPr>
        <w:jc w:val="center"/>
        <w:rPr>
          <w:rFonts w:hint="eastAsia" w:ascii="宋体" w:hAnsi="宋体" w:eastAsia="宋体" w:cs="宋体"/>
          <w:b/>
          <w:bCs/>
          <w:color w:val="auto"/>
          <w:sz w:val="44"/>
          <w:szCs w:val="44"/>
        </w:rPr>
      </w:pPr>
    </w:p>
    <w:p w14:paraId="3606207E">
      <w:pPr>
        <w:jc w:val="center"/>
        <w:rPr>
          <w:rFonts w:hint="eastAsia" w:ascii="宋体" w:hAnsi="宋体" w:eastAsia="宋体" w:cs="宋体"/>
          <w:b/>
          <w:bCs/>
          <w:color w:val="auto"/>
          <w:sz w:val="44"/>
          <w:szCs w:val="44"/>
        </w:rPr>
      </w:pPr>
    </w:p>
    <w:p w14:paraId="169F47E3">
      <w:pPr>
        <w:jc w:val="center"/>
        <w:rPr>
          <w:rFonts w:hint="eastAsia" w:ascii="宋体" w:hAnsi="宋体" w:eastAsia="宋体" w:cs="宋体"/>
          <w:b/>
          <w:bCs/>
          <w:color w:val="auto"/>
          <w:sz w:val="44"/>
          <w:szCs w:val="44"/>
        </w:rPr>
      </w:pPr>
    </w:p>
    <w:p w14:paraId="3C78C85F">
      <w:pPr>
        <w:jc w:val="center"/>
        <w:rPr>
          <w:rFonts w:hint="eastAsia" w:ascii="宋体" w:hAnsi="宋体" w:eastAsia="宋体" w:cs="宋体"/>
          <w:b/>
          <w:bCs/>
          <w:color w:val="auto"/>
          <w:sz w:val="44"/>
          <w:szCs w:val="44"/>
        </w:rPr>
      </w:pPr>
    </w:p>
    <w:p w14:paraId="58CDE4BB">
      <w:pPr>
        <w:rPr>
          <w:rFonts w:hint="eastAsia" w:ascii="宋体" w:hAnsi="宋体" w:eastAsia="宋体" w:cs="宋体"/>
          <w:b/>
          <w:bCs/>
          <w:color w:val="auto"/>
          <w:sz w:val="44"/>
          <w:szCs w:val="44"/>
        </w:rPr>
      </w:pPr>
    </w:p>
    <w:p w14:paraId="1A28C316">
      <w:pPr>
        <w:jc w:val="center"/>
        <w:rPr>
          <w:rFonts w:hint="eastAsia" w:ascii="宋体" w:hAnsi="宋体" w:eastAsia="宋体" w:cs="宋体"/>
          <w:b/>
          <w:bCs/>
          <w:color w:val="auto"/>
          <w:sz w:val="32"/>
          <w:szCs w:val="32"/>
          <w:u w:val="single"/>
          <w:lang w:eastAsia="zh-CN"/>
        </w:rPr>
      </w:pPr>
      <w:r>
        <w:rPr>
          <w:rFonts w:hint="eastAsia" w:ascii="宋体" w:hAnsi="宋体" w:eastAsia="宋体" w:cs="宋体"/>
          <w:b/>
          <w:bCs/>
          <w:color w:val="auto"/>
          <w:sz w:val="32"/>
          <w:szCs w:val="32"/>
        </w:rPr>
        <w:t>工程名称：</w:t>
      </w:r>
      <w:r>
        <w:rPr>
          <w:rFonts w:hint="eastAsia" w:ascii="宋体" w:hAnsi="宋体" w:cs="宋体"/>
          <w:b/>
          <w:bCs/>
          <w:color w:val="auto"/>
          <w:sz w:val="32"/>
          <w:szCs w:val="32"/>
          <w:highlight w:val="none"/>
          <w:lang w:eastAsia="zh-CN"/>
        </w:rPr>
        <w:t>五里堠煤业井下瓦斯抽采钻孔工程</w:t>
      </w:r>
    </w:p>
    <w:p w14:paraId="76BBF81E">
      <w:pPr>
        <w:jc w:val="both"/>
        <w:rPr>
          <w:rFonts w:hint="eastAsia" w:ascii="宋体" w:hAnsi="宋体" w:eastAsia="宋体" w:cs="宋体"/>
          <w:b/>
          <w:bCs/>
          <w:color w:val="auto"/>
          <w:sz w:val="32"/>
          <w:szCs w:val="32"/>
          <w:u w:val="single"/>
        </w:rPr>
      </w:pPr>
    </w:p>
    <w:p w14:paraId="130A53B0">
      <w:pPr>
        <w:jc w:val="center"/>
        <w:rPr>
          <w:rFonts w:hint="eastAsia" w:ascii="宋体" w:hAnsi="宋体" w:eastAsia="宋体" w:cs="宋体"/>
          <w:b/>
          <w:bCs/>
          <w:color w:val="auto"/>
          <w:sz w:val="32"/>
          <w:szCs w:val="32"/>
        </w:rPr>
      </w:pPr>
    </w:p>
    <w:p w14:paraId="5CEDBD36">
      <w:pPr>
        <w:jc w:val="center"/>
        <w:rPr>
          <w:rFonts w:hint="eastAsia" w:ascii="宋体" w:hAnsi="宋体" w:eastAsia="宋体" w:cs="宋体"/>
          <w:b/>
          <w:bCs/>
          <w:color w:val="auto"/>
          <w:sz w:val="32"/>
          <w:szCs w:val="32"/>
        </w:rPr>
      </w:pPr>
    </w:p>
    <w:p w14:paraId="1AF3E0E5">
      <w:pPr>
        <w:jc w:val="both"/>
        <w:rPr>
          <w:rFonts w:hint="eastAsia" w:ascii="宋体" w:hAnsi="宋体" w:eastAsia="宋体" w:cs="宋体"/>
          <w:color w:val="auto"/>
          <w:sz w:val="32"/>
          <w:szCs w:val="32"/>
          <w:u w:val="single"/>
          <w:lang w:val="en-US" w:eastAsia="zh-CN"/>
        </w:rPr>
      </w:pPr>
    </w:p>
    <w:p w14:paraId="01E5473F">
      <w:pPr>
        <w:jc w:val="both"/>
        <w:rPr>
          <w:rFonts w:hint="eastAsia" w:ascii="宋体" w:hAnsi="宋体" w:eastAsia="宋体" w:cs="宋体"/>
          <w:color w:val="auto"/>
          <w:sz w:val="32"/>
          <w:szCs w:val="32"/>
        </w:rPr>
      </w:pPr>
      <w:r>
        <w:rPr>
          <w:rFonts w:hint="eastAsia" w:ascii="宋体" w:hAnsi="宋体" w:eastAsia="宋体" w:cs="宋体"/>
          <w:color w:val="auto"/>
          <w:sz w:val="32"/>
          <w:szCs w:val="32"/>
          <w:u w:val="none"/>
          <w:lang w:val="en-US" w:eastAsia="zh-CN"/>
        </w:rPr>
        <w:t xml:space="preserve">              </w:t>
      </w:r>
      <w:r>
        <w:rPr>
          <w:rFonts w:hint="eastAsia" w:ascii="宋体" w:hAnsi="宋体" w:eastAsia="宋体" w:cs="宋体"/>
          <w:color w:val="auto"/>
          <w:sz w:val="32"/>
          <w:szCs w:val="32"/>
          <w:u w:val="single"/>
          <w:lang w:val="en-US" w:eastAsia="zh-CN"/>
        </w:rPr>
        <w:t xml:space="preserve">                         </w:t>
      </w:r>
    </w:p>
    <w:p w14:paraId="1F542189">
      <w:pPr>
        <w:jc w:val="center"/>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2026年1月</w:t>
      </w:r>
    </w:p>
    <w:p w14:paraId="029B728B">
      <w:pPr>
        <w:jc w:val="center"/>
        <w:rPr>
          <w:rFonts w:hint="eastAsia" w:ascii="宋体" w:hAnsi="宋体" w:eastAsia="宋体" w:cs="宋体"/>
          <w:b/>
          <w:bCs/>
          <w:color w:val="auto"/>
          <w:sz w:val="44"/>
          <w:szCs w:val="44"/>
        </w:rPr>
      </w:pPr>
    </w:p>
    <w:p w14:paraId="07AB022C">
      <w:pPr>
        <w:ind w:firstLine="4417" w:firstLineChars="1000"/>
        <w:jc w:val="both"/>
        <w:rPr>
          <w:rFonts w:hint="eastAsia" w:ascii="宋体" w:hAnsi="宋体" w:eastAsia="宋体" w:cs="宋体"/>
          <w:b/>
          <w:bCs/>
          <w:color w:val="auto"/>
          <w:sz w:val="44"/>
          <w:szCs w:val="44"/>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auto"/>
          <w:sz w:val="28"/>
          <w:szCs w:val="28"/>
        </w:rPr>
      </w:pPr>
    </w:p>
    <w:p w14:paraId="1C3BC433">
      <w:pPr>
        <w:jc w:val="center"/>
        <w:rPr>
          <w:rFonts w:hint="eastAsia"/>
          <w:color w:val="auto"/>
          <w:sz w:val="28"/>
          <w:szCs w:val="28"/>
        </w:rPr>
      </w:pPr>
      <w:r>
        <w:rPr>
          <w:rFonts w:hint="eastAsia"/>
          <w:color w:val="auto"/>
          <w:sz w:val="28"/>
          <w:szCs w:val="28"/>
        </w:rPr>
        <w:t>目 录</w:t>
      </w:r>
    </w:p>
    <w:p w14:paraId="1C624B70">
      <w:pPr>
        <w:rPr>
          <w:rFonts w:hint="eastAsia"/>
          <w:color w:val="auto"/>
          <w:sz w:val="28"/>
          <w:szCs w:val="28"/>
          <w:highlight w:val="none"/>
        </w:rPr>
      </w:pPr>
      <w:r>
        <w:rPr>
          <w:rFonts w:hint="eastAsia"/>
          <w:color w:val="auto"/>
          <w:sz w:val="28"/>
          <w:szCs w:val="28"/>
          <w:highlight w:val="none"/>
          <w:lang w:eastAsia="zh-CN"/>
        </w:rPr>
        <w:t>一、报价函</w:t>
      </w:r>
    </w:p>
    <w:p w14:paraId="4A4BAE85">
      <w:pPr>
        <w:rPr>
          <w:rFonts w:hint="eastAsia"/>
          <w:color w:val="auto"/>
          <w:sz w:val="28"/>
          <w:szCs w:val="28"/>
          <w:highlight w:val="none"/>
          <w:lang w:val="en-US" w:eastAsia="zh-CN"/>
        </w:rPr>
      </w:pPr>
      <w:r>
        <w:rPr>
          <w:rFonts w:hint="eastAsia"/>
          <w:color w:val="auto"/>
          <w:sz w:val="28"/>
          <w:szCs w:val="28"/>
          <w:highlight w:val="none"/>
          <w:lang w:eastAsia="zh-CN"/>
        </w:rPr>
        <w:t>二、</w:t>
      </w:r>
      <w:r>
        <w:rPr>
          <w:rFonts w:hint="eastAsia"/>
          <w:bCs/>
          <w:color w:val="auto"/>
          <w:sz w:val="28"/>
          <w:szCs w:val="28"/>
          <w:highlight w:val="none"/>
          <w:lang w:eastAsia="zh-CN"/>
        </w:rPr>
        <w:t>授权委托书（法人及委托人身份证复印件）</w:t>
      </w:r>
    </w:p>
    <w:p w14:paraId="3F7A5649">
      <w:pPr>
        <w:rPr>
          <w:rFonts w:hint="eastAsia"/>
          <w:color w:val="auto"/>
          <w:sz w:val="28"/>
          <w:szCs w:val="28"/>
          <w:highlight w:val="none"/>
          <w:lang w:val="en-US" w:eastAsia="zh-CN"/>
        </w:rPr>
      </w:pPr>
      <w:r>
        <w:rPr>
          <w:rFonts w:hint="eastAsia"/>
          <w:color w:val="auto"/>
          <w:sz w:val="28"/>
          <w:szCs w:val="28"/>
          <w:highlight w:val="none"/>
          <w:lang w:eastAsia="zh-CN"/>
        </w:rPr>
        <w:t>三、</w:t>
      </w:r>
      <w:r>
        <w:rPr>
          <w:rFonts w:hint="eastAsia"/>
          <w:bCs/>
          <w:color w:val="auto"/>
          <w:sz w:val="28"/>
          <w:szCs w:val="28"/>
          <w:highlight w:val="none"/>
          <w:lang w:eastAsia="zh-CN"/>
        </w:rPr>
        <w:t>报价一览表</w:t>
      </w:r>
    </w:p>
    <w:p w14:paraId="3EE624A4">
      <w:pPr>
        <w:rPr>
          <w:rFonts w:hint="eastAsia" w:eastAsia="宋体"/>
          <w:color w:val="auto"/>
          <w:sz w:val="28"/>
          <w:szCs w:val="28"/>
          <w:highlight w:val="none"/>
          <w:lang w:eastAsia="zh-CN"/>
        </w:rPr>
      </w:pPr>
      <w:r>
        <w:rPr>
          <w:rFonts w:hint="eastAsia"/>
          <w:color w:val="auto"/>
          <w:sz w:val="28"/>
          <w:szCs w:val="28"/>
          <w:highlight w:val="none"/>
          <w:lang w:eastAsia="zh-CN"/>
        </w:rPr>
        <w:t>四、承诺书</w:t>
      </w:r>
    </w:p>
    <w:p w14:paraId="30810FDC">
      <w:pPr>
        <w:rPr>
          <w:rFonts w:hint="eastAsia" w:ascii="宋体" w:hAnsi="宋体" w:cs="宋体"/>
          <w:color w:val="auto"/>
          <w:sz w:val="28"/>
          <w:szCs w:val="28"/>
          <w:lang w:eastAsia="zh-CN"/>
        </w:rPr>
      </w:pPr>
      <w:r>
        <w:rPr>
          <w:rFonts w:hint="eastAsia" w:ascii="宋体" w:hAnsi="宋体" w:cs="宋体"/>
          <w:color w:val="auto"/>
          <w:sz w:val="28"/>
          <w:szCs w:val="28"/>
          <w:lang w:eastAsia="zh-CN"/>
        </w:rPr>
        <w:t>五、营业执照、企业资质证、安全生产许可证、开户许可证</w:t>
      </w:r>
    </w:p>
    <w:p w14:paraId="5370C921">
      <w:pPr>
        <w:rPr>
          <w:rFonts w:hint="eastAsia" w:ascii="宋体" w:hAnsi="宋体" w:cs="宋体"/>
          <w:color w:val="auto"/>
          <w:sz w:val="28"/>
          <w:szCs w:val="28"/>
          <w:lang w:eastAsia="zh-CN"/>
        </w:rPr>
      </w:pPr>
      <w:r>
        <w:rPr>
          <w:rFonts w:hint="eastAsia" w:ascii="宋体" w:hAnsi="宋体" w:cs="宋体"/>
          <w:color w:val="auto"/>
          <w:sz w:val="28"/>
          <w:szCs w:val="28"/>
          <w:lang w:eastAsia="zh-CN"/>
        </w:rPr>
        <w:t>六、纳税人级别</w:t>
      </w:r>
    </w:p>
    <w:p w14:paraId="1A13CFBF">
      <w:pPr>
        <w:rPr>
          <w:rFonts w:hint="eastAsia" w:ascii="宋体" w:hAnsi="宋体" w:cs="宋体"/>
          <w:color w:val="auto"/>
          <w:sz w:val="28"/>
          <w:szCs w:val="28"/>
          <w:lang w:eastAsia="zh-CN"/>
        </w:rPr>
      </w:pPr>
      <w:r>
        <w:rPr>
          <w:rFonts w:hint="eastAsia" w:ascii="宋体" w:hAnsi="宋体" w:cs="宋体"/>
          <w:color w:val="auto"/>
          <w:sz w:val="28"/>
          <w:szCs w:val="28"/>
          <w:lang w:eastAsia="zh-CN"/>
        </w:rPr>
        <w:t>七、谈判委托人、项目经理签订的劳动合同和缴纳的社会保险证明</w:t>
      </w:r>
    </w:p>
    <w:p w14:paraId="6B67C859">
      <w:pPr>
        <w:rPr>
          <w:rFonts w:hint="eastAsia" w:ascii="宋体" w:hAnsi="宋体" w:cs="宋体"/>
          <w:color w:val="auto"/>
          <w:sz w:val="28"/>
          <w:szCs w:val="28"/>
          <w:lang w:eastAsia="zh-CN"/>
        </w:rPr>
      </w:pPr>
      <w:r>
        <w:rPr>
          <w:rFonts w:hint="eastAsia" w:ascii="宋体" w:hAnsi="宋体" w:cs="宋体"/>
          <w:color w:val="auto"/>
          <w:sz w:val="28"/>
          <w:szCs w:val="28"/>
          <w:lang w:eastAsia="zh-CN"/>
        </w:rPr>
        <w:t>八、项目经理建造师资格证书、注册证书和安全考核B证</w:t>
      </w:r>
    </w:p>
    <w:p w14:paraId="545AEF8F">
      <w:pPr>
        <w:rPr>
          <w:rFonts w:hint="eastAsia" w:ascii="宋体" w:hAnsi="宋体" w:eastAsia="宋体" w:cs="宋体"/>
          <w:color w:val="auto"/>
          <w:sz w:val="28"/>
          <w:szCs w:val="28"/>
          <w:lang w:eastAsia="zh-CN"/>
        </w:rPr>
      </w:pPr>
      <w:r>
        <w:rPr>
          <w:rFonts w:hint="eastAsia" w:ascii="宋体" w:hAnsi="宋体" w:cs="宋体"/>
          <w:color w:val="auto"/>
          <w:sz w:val="28"/>
          <w:szCs w:val="28"/>
          <w:lang w:eastAsia="zh-CN"/>
        </w:rPr>
        <w:t>九、公司相应管理人员安管证件</w:t>
      </w:r>
    </w:p>
    <w:p w14:paraId="1CFA6762">
      <w:pPr>
        <w:rPr>
          <w:rFonts w:hint="eastAsia" w:ascii="宋体" w:hAnsi="宋体" w:cs="宋体"/>
          <w:color w:val="auto"/>
          <w:sz w:val="28"/>
          <w:szCs w:val="28"/>
          <w:lang w:eastAsia="zh-CN"/>
        </w:rPr>
      </w:pPr>
      <w:r>
        <w:rPr>
          <w:rFonts w:hint="eastAsia" w:ascii="宋体" w:hAnsi="宋体" w:cs="宋体"/>
          <w:color w:val="auto"/>
          <w:sz w:val="28"/>
          <w:szCs w:val="28"/>
          <w:lang w:eastAsia="zh-CN"/>
        </w:rPr>
        <w:t>十、近三年工程业绩</w:t>
      </w:r>
    </w:p>
    <w:p w14:paraId="18F0807C">
      <w:pPr>
        <w:rPr>
          <w:rFonts w:hint="eastAsia" w:ascii="宋体" w:hAnsi="宋体" w:cs="宋体"/>
          <w:color w:val="auto"/>
          <w:sz w:val="28"/>
          <w:szCs w:val="28"/>
          <w:lang w:eastAsia="zh-CN"/>
        </w:rPr>
      </w:pPr>
      <w:r>
        <w:rPr>
          <w:rFonts w:hint="eastAsia" w:ascii="宋体" w:hAnsi="宋体" w:cs="宋体"/>
          <w:color w:val="auto"/>
          <w:sz w:val="28"/>
          <w:szCs w:val="28"/>
          <w:lang w:eastAsia="zh-CN"/>
        </w:rPr>
        <w:t>十一、年终审计财务报告</w:t>
      </w:r>
    </w:p>
    <w:p w14:paraId="11F0FEFB">
      <w:pPr>
        <w:rPr>
          <w:rFonts w:hint="eastAsia" w:ascii="宋体" w:hAnsi="宋体" w:cs="宋体"/>
          <w:color w:val="auto"/>
          <w:sz w:val="28"/>
          <w:szCs w:val="28"/>
          <w:lang w:eastAsia="zh-CN"/>
        </w:rPr>
      </w:pPr>
      <w:r>
        <w:rPr>
          <w:rFonts w:hint="eastAsia" w:ascii="宋体" w:hAnsi="宋体" w:cs="宋体"/>
          <w:color w:val="auto"/>
          <w:sz w:val="28"/>
          <w:szCs w:val="28"/>
          <w:lang w:eastAsia="zh-CN"/>
        </w:rPr>
        <w:t>十二、信用中国</w:t>
      </w:r>
    </w:p>
    <w:p w14:paraId="105111F5">
      <w:pPr>
        <w:rPr>
          <w:rFonts w:hint="eastAsia" w:ascii="宋体" w:hAnsi="宋体" w:cs="宋体"/>
          <w:color w:val="auto"/>
          <w:sz w:val="28"/>
          <w:szCs w:val="28"/>
          <w:lang w:eastAsia="zh-CN"/>
        </w:rPr>
      </w:pPr>
    </w:p>
    <w:p w14:paraId="3762C150">
      <w:pPr>
        <w:rPr>
          <w:rFonts w:hint="eastAsia" w:ascii="宋体" w:hAnsi="宋体" w:eastAsia="宋体" w:cs="宋体"/>
          <w:color w:val="auto"/>
          <w:sz w:val="28"/>
          <w:szCs w:val="28"/>
        </w:rPr>
      </w:pPr>
    </w:p>
    <w:p w14:paraId="2FA71B6C">
      <w:pPr>
        <w:rPr>
          <w:rFonts w:hint="eastAsia" w:ascii="宋体" w:hAnsi="宋体" w:eastAsia="宋体" w:cs="宋体"/>
          <w:color w:val="auto"/>
          <w:sz w:val="28"/>
          <w:szCs w:val="28"/>
        </w:rPr>
      </w:pPr>
    </w:p>
    <w:p w14:paraId="1A3B2516">
      <w:pPr>
        <w:rPr>
          <w:rFonts w:hint="eastAsia" w:ascii="宋体" w:hAnsi="宋体" w:eastAsia="宋体" w:cs="宋体"/>
          <w:color w:val="auto"/>
          <w:sz w:val="28"/>
          <w:szCs w:val="28"/>
        </w:rPr>
      </w:pPr>
    </w:p>
    <w:p w14:paraId="130E0006">
      <w:pPr>
        <w:rPr>
          <w:rFonts w:hint="eastAsia" w:ascii="宋体" w:hAnsi="宋体" w:eastAsia="宋体" w:cs="宋体"/>
          <w:color w:val="auto"/>
          <w:sz w:val="28"/>
          <w:szCs w:val="28"/>
        </w:rPr>
      </w:pPr>
    </w:p>
    <w:p w14:paraId="17649F36">
      <w:pPr>
        <w:rPr>
          <w:rFonts w:hint="eastAsia" w:ascii="宋体" w:hAnsi="宋体" w:eastAsia="宋体" w:cs="宋体"/>
          <w:color w:val="auto"/>
          <w:sz w:val="28"/>
          <w:szCs w:val="28"/>
        </w:rPr>
      </w:pPr>
    </w:p>
    <w:p w14:paraId="5E4DF538">
      <w:pPr>
        <w:rPr>
          <w:rFonts w:hint="eastAsia" w:ascii="宋体" w:hAnsi="宋体" w:eastAsia="宋体" w:cs="宋体"/>
          <w:color w:val="auto"/>
          <w:sz w:val="28"/>
          <w:szCs w:val="28"/>
        </w:rPr>
      </w:pPr>
    </w:p>
    <w:p w14:paraId="67A06FDF">
      <w:pPr>
        <w:rPr>
          <w:rFonts w:hint="eastAsia" w:ascii="宋体" w:hAnsi="宋体" w:eastAsia="宋体" w:cs="宋体"/>
          <w:color w:val="auto"/>
          <w:sz w:val="28"/>
          <w:szCs w:val="28"/>
        </w:rPr>
      </w:pPr>
    </w:p>
    <w:p w14:paraId="1E5C86B5">
      <w:pPr>
        <w:rPr>
          <w:rFonts w:hint="eastAsia" w:ascii="宋体" w:hAnsi="宋体" w:eastAsia="宋体" w:cs="宋体"/>
          <w:color w:val="auto"/>
          <w:sz w:val="28"/>
          <w:szCs w:val="28"/>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经研究，我方决定参加</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color w:val="auto"/>
          <w:sz w:val="28"/>
          <w:szCs w:val="28"/>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4、我方愿按《中华人民共和国</w:t>
      </w:r>
      <w:r>
        <w:rPr>
          <w:rFonts w:hint="eastAsia" w:ascii="宋体" w:hAnsi="宋体" w:eastAsia="宋体" w:cs="宋体"/>
          <w:color w:val="auto"/>
          <w:sz w:val="28"/>
          <w:szCs w:val="28"/>
          <w:lang w:eastAsia="zh-CN"/>
        </w:rPr>
        <w:t>民法典</w:t>
      </w:r>
      <w:r>
        <w:rPr>
          <w:rFonts w:hint="eastAsia" w:ascii="宋体" w:hAnsi="宋体" w:eastAsia="宋体" w:cs="宋体"/>
          <w:color w:val="auto"/>
          <w:sz w:val="28"/>
          <w:szCs w:val="28"/>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6、我方的报价文件自报价之日起有效期为</w:t>
      </w:r>
      <w:r>
        <w:rPr>
          <w:rFonts w:hint="eastAsia" w:ascii="宋体" w:hAnsi="宋体" w:eastAsia="宋体" w:cs="宋体"/>
          <w:color w:val="auto"/>
          <w:sz w:val="28"/>
          <w:szCs w:val="28"/>
          <w:u w:val="none"/>
        </w:rPr>
        <w:t>3日</w:t>
      </w:r>
      <w:r>
        <w:rPr>
          <w:rFonts w:hint="eastAsia" w:ascii="宋体" w:hAnsi="宋体" w:eastAsia="宋体" w:cs="宋体"/>
          <w:color w:val="auto"/>
          <w:sz w:val="28"/>
          <w:szCs w:val="28"/>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red"/>
        </w:rPr>
      </w:pPr>
      <w:r>
        <w:rPr>
          <w:rFonts w:hint="eastAsia" w:ascii="宋体" w:hAnsi="宋体" w:eastAsia="宋体" w:cs="宋体"/>
          <w:color w:val="auto"/>
          <w:sz w:val="28"/>
          <w:szCs w:val="28"/>
          <w:highlight w:val="red"/>
          <w:lang w:val="en-US" w:eastAsia="zh-CN"/>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谈判代表（委托</w:t>
      </w:r>
      <w:r>
        <w:rPr>
          <w:rFonts w:hint="eastAsia" w:ascii="宋体" w:hAnsi="宋体" w:eastAsia="宋体" w:cs="宋体"/>
          <w:color w:val="auto"/>
          <w:sz w:val="28"/>
          <w:szCs w:val="28"/>
          <w:lang w:eastAsia="zh-CN"/>
        </w:rPr>
        <w:t>代理</w:t>
      </w:r>
      <w:r>
        <w:rPr>
          <w:rFonts w:hint="eastAsia" w:ascii="宋体" w:hAnsi="宋体" w:eastAsia="宋体" w:cs="宋体"/>
          <w:color w:val="auto"/>
          <w:sz w:val="28"/>
          <w:szCs w:val="28"/>
        </w:rPr>
        <w:t>人）姓名</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报价</w:t>
      </w:r>
      <w:r>
        <w:rPr>
          <w:rFonts w:hint="eastAsia" w:ascii="宋体" w:hAnsi="宋体" w:eastAsia="宋体" w:cs="宋体"/>
          <w:color w:val="auto"/>
          <w:sz w:val="28"/>
          <w:szCs w:val="28"/>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法定代表人或其</w:t>
      </w:r>
      <w:r>
        <w:rPr>
          <w:rFonts w:hint="eastAsia" w:ascii="宋体" w:hAnsi="宋体" w:eastAsia="宋体" w:cs="宋体"/>
          <w:color w:val="auto"/>
          <w:sz w:val="28"/>
          <w:szCs w:val="28"/>
          <w:lang w:eastAsia="zh-CN"/>
        </w:rPr>
        <w:t>委托</w:t>
      </w:r>
      <w:r>
        <w:rPr>
          <w:rFonts w:hint="eastAsia" w:ascii="宋体" w:hAnsi="宋体" w:eastAsia="宋体" w:cs="宋体"/>
          <w:color w:val="auto"/>
          <w:sz w:val="28"/>
          <w:szCs w:val="28"/>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cs="宋体"/>
          <w:color w:val="auto"/>
          <w:sz w:val="28"/>
          <w:szCs w:val="28"/>
          <w:highlight w:val="none"/>
          <w:u w:val="none"/>
          <w:lang w:val="en-US" w:eastAsia="zh-CN"/>
        </w:rPr>
        <w:t>2026年02月03日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br w:type="page"/>
      </w:r>
      <w:r>
        <w:rPr>
          <w:rFonts w:hint="eastAsia" w:ascii="宋体" w:hAnsi="宋体" w:eastAsia="宋体" w:cs="宋体"/>
          <w:b/>
          <w:bCs/>
          <w:color w:val="auto"/>
          <w:sz w:val="28"/>
          <w:szCs w:val="28"/>
          <w:lang w:val="en-US" w:eastAsia="zh-CN"/>
        </w:rPr>
        <w:t>二、授权委托书</w:t>
      </w:r>
    </w:p>
    <w:p w14:paraId="7070B840">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lang w:val="en-US" w:eastAsia="zh-CN"/>
        </w:rPr>
        <w:t>委托人</w:t>
      </w:r>
      <w:r>
        <w:rPr>
          <w:rFonts w:hint="eastAsia" w:ascii="宋体" w:hAnsi="宋体" w:eastAsia="宋体" w:cs="宋体"/>
          <w:b w:val="0"/>
          <w:bCs w:val="0"/>
          <w:color w:val="auto"/>
          <w:sz w:val="28"/>
          <w:szCs w:val="28"/>
          <w:u w:val="none"/>
          <w:lang w:val="en-US" w:eastAsia="zh-CN"/>
        </w:rPr>
        <w:t>：</w:t>
      </w:r>
      <w:r>
        <w:rPr>
          <w:rFonts w:hint="eastAsia" w:ascii="宋体" w:hAnsi="宋体" w:eastAsia="宋体" w:cs="宋体"/>
          <w:b w:val="0"/>
          <w:bCs w:val="0"/>
          <w:color w:val="auto"/>
          <w:sz w:val="28"/>
          <w:szCs w:val="28"/>
          <w:u w:val="single"/>
          <w:lang w:val="en-US" w:eastAsia="zh-CN"/>
        </w:rPr>
        <w:t xml:space="preserve">                        公司</w:t>
      </w:r>
    </w:p>
    <w:p w14:paraId="24F9F9C7">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法定代表人：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职务：</w:t>
      </w:r>
      <w:r>
        <w:rPr>
          <w:rFonts w:hint="eastAsia" w:ascii="宋体" w:hAnsi="宋体" w:eastAsia="宋体" w:cs="宋体"/>
          <w:b w:val="0"/>
          <w:bCs w:val="0"/>
          <w:color w:val="auto"/>
          <w:sz w:val="28"/>
          <w:szCs w:val="28"/>
          <w:u w:val="single"/>
          <w:lang w:val="en-US" w:eastAsia="zh-CN"/>
        </w:rPr>
        <w:t xml:space="preserve">                         </w:t>
      </w:r>
    </w:p>
    <w:p w14:paraId="2D34988E">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受委托人：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部门（单位）：</w:t>
      </w:r>
      <w:r>
        <w:rPr>
          <w:rFonts w:hint="eastAsia" w:ascii="宋体" w:hAnsi="宋体" w:eastAsia="宋体" w:cs="宋体"/>
          <w:b w:val="0"/>
          <w:bCs w:val="0"/>
          <w:color w:val="auto"/>
          <w:sz w:val="28"/>
          <w:szCs w:val="28"/>
          <w:u w:val="single"/>
          <w:lang w:val="en-US" w:eastAsia="zh-CN"/>
        </w:rPr>
        <w:t xml:space="preserve">              公司</w:t>
      </w:r>
    </w:p>
    <w:p w14:paraId="3DA07D25">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职  务：</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身份证号：</w:t>
      </w:r>
      <w:r>
        <w:rPr>
          <w:rFonts w:hint="eastAsia" w:ascii="宋体" w:hAnsi="宋体" w:eastAsia="宋体" w:cs="宋体"/>
          <w:b w:val="0"/>
          <w:bCs w:val="0"/>
          <w:color w:val="auto"/>
          <w:sz w:val="28"/>
          <w:szCs w:val="28"/>
          <w:u w:val="single"/>
          <w:lang w:val="en-US" w:eastAsia="zh-CN"/>
        </w:rPr>
        <w:t xml:space="preserve">                     </w:t>
      </w:r>
    </w:p>
    <w:p w14:paraId="4342FD5C">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委托事项：</w:t>
      </w:r>
    </w:p>
    <w:p w14:paraId="30D93166">
      <w:pPr>
        <w:numPr>
          <w:ilvl w:val="0"/>
          <w:numId w:val="0"/>
        </w:numPr>
        <w:ind w:firstLine="560" w:firstLineChars="200"/>
        <w:jc w:val="both"/>
        <w:rPr>
          <w:rFonts w:hint="eastAsia" w:ascii="宋体" w:hAnsi="宋体" w:eastAsia="宋体" w:cs="宋体"/>
          <w:color w:val="auto"/>
          <w:sz w:val="28"/>
          <w:szCs w:val="28"/>
          <w:u w:val="none"/>
          <w:lang w:val="en-US" w:eastAsia="zh-CN"/>
        </w:rPr>
      </w:pPr>
      <w:r>
        <w:rPr>
          <w:rFonts w:hint="eastAsia" w:ascii="宋体" w:hAnsi="宋体" w:eastAsia="宋体" w:cs="宋体"/>
          <w:color w:val="auto"/>
          <w:sz w:val="28"/>
          <w:szCs w:val="28"/>
          <w:u w:val="none"/>
        </w:rPr>
        <w:t>授权</w:t>
      </w:r>
      <w:r>
        <w:rPr>
          <w:rFonts w:hint="eastAsia" w:ascii="宋体" w:hAnsi="宋体" w:eastAsia="宋体" w:cs="宋体"/>
          <w:color w:val="auto"/>
          <w:sz w:val="28"/>
          <w:szCs w:val="28"/>
          <w:u w:val="none"/>
          <w:lang w:eastAsia="zh-CN"/>
        </w:rPr>
        <w:t>受委托人</w:t>
      </w:r>
      <w:r>
        <w:rPr>
          <w:rFonts w:hint="eastAsia" w:ascii="宋体" w:hAnsi="宋体" w:eastAsia="宋体" w:cs="宋体"/>
          <w:color w:val="auto"/>
          <w:sz w:val="28"/>
          <w:szCs w:val="28"/>
          <w:u w:val="none"/>
        </w:rPr>
        <w:t>为我公司</w:t>
      </w:r>
      <w:r>
        <w:rPr>
          <w:rFonts w:hint="eastAsia" w:ascii="宋体" w:hAnsi="宋体" w:eastAsia="宋体" w:cs="宋体"/>
          <w:color w:val="auto"/>
          <w:sz w:val="28"/>
          <w:szCs w:val="28"/>
          <w:u w:val="none"/>
          <w:lang w:eastAsia="zh-CN"/>
        </w:rPr>
        <w:t>的</w:t>
      </w:r>
      <w:r>
        <w:rPr>
          <w:rFonts w:hint="eastAsia" w:ascii="宋体" w:hAnsi="宋体" w:eastAsia="宋体" w:cs="宋体"/>
          <w:color w:val="auto"/>
          <w:sz w:val="28"/>
          <w:szCs w:val="28"/>
          <w:u w:val="none"/>
        </w:rPr>
        <w:t>合法代理人，</w:t>
      </w:r>
      <w:r>
        <w:rPr>
          <w:rFonts w:hint="eastAsia" w:ascii="宋体" w:hAnsi="宋体" w:eastAsia="宋体" w:cs="宋体"/>
          <w:color w:val="auto"/>
          <w:sz w:val="28"/>
          <w:szCs w:val="28"/>
          <w:u w:val="none"/>
          <w:lang w:val="en-US" w:eastAsia="zh-CN"/>
        </w:rPr>
        <w:t>办理</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rPr>
        <w:t>，代表我公司签署与</w:t>
      </w:r>
      <w:r>
        <w:rPr>
          <w:rFonts w:hint="eastAsia" w:ascii="宋体" w:hAnsi="宋体" w:eastAsia="宋体" w:cs="宋体"/>
          <w:color w:val="auto"/>
          <w:sz w:val="28"/>
          <w:szCs w:val="28"/>
          <w:u w:val="none"/>
          <w:lang w:eastAsia="zh-CN"/>
        </w:rPr>
        <w:t>此</w:t>
      </w:r>
      <w:r>
        <w:rPr>
          <w:rFonts w:hint="eastAsia" w:ascii="宋体" w:hAnsi="宋体" w:eastAsia="宋体" w:cs="宋体"/>
          <w:color w:val="auto"/>
          <w:sz w:val="28"/>
          <w:szCs w:val="28"/>
          <w:u w:val="none"/>
        </w:rPr>
        <w:t>相关的各类</w:t>
      </w:r>
      <w:r>
        <w:rPr>
          <w:rFonts w:hint="eastAsia" w:ascii="宋体" w:hAnsi="宋体" w:eastAsia="宋体" w:cs="宋体"/>
          <w:color w:val="auto"/>
          <w:sz w:val="28"/>
          <w:szCs w:val="28"/>
          <w:u w:val="none"/>
          <w:lang w:eastAsia="zh-CN"/>
        </w:rPr>
        <w:t>法律</w:t>
      </w:r>
      <w:r>
        <w:rPr>
          <w:rFonts w:hint="eastAsia" w:ascii="宋体" w:hAnsi="宋体" w:eastAsia="宋体" w:cs="宋体"/>
          <w:color w:val="auto"/>
          <w:sz w:val="28"/>
          <w:szCs w:val="28"/>
          <w:u w:val="none"/>
        </w:rPr>
        <w:t>文件。对该代理人与前述事项相关的行为，我公司均予以确认并承担相应的法律责任。本授权不得转委</w:t>
      </w:r>
      <w:r>
        <w:rPr>
          <w:rFonts w:hint="eastAsia" w:ascii="宋体" w:hAnsi="宋体" w:eastAsia="宋体" w:cs="宋体"/>
          <w:color w:val="auto"/>
          <w:sz w:val="28"/>
          <w:szCs w:val="28"/>
          <w:u w:val="none"/>
          <w:lang w:eastAsia="zh-CN"/>
        </w:rPr>
        <w:t>托。</w:t>
      </w:r>
    </w:p>
    <w:p w14:paraId="1A48F86B">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委托范围：</w:t>
      </w:r>
    </w:p>
    <w:p w14:paraId="5BE868F3">
      <w:pPr>
        <w:numPr>
          <w:ilvl w:val="0"/>
          <w:numId w:val="0"/>
        </w:numPr>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有关</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lang w:eastAsia="zh-CN"/>
        </w:rPr>
        <w:t>。</w:t>
      </w:r>
    </w:p>
    <w:p w14:paraId="0BD93451">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从</w:t>
      </w:r>
      <w:r>
        <w:rPr>
          <w:rFonts w:hint="eastAsia" w:ascii="宋体" w:hAnsi="宋体" w:cs="宋体"/>
          <w:color w:val="auto"/>
          <w:sz w:val="28"/>
          <w:szCs w:val="28"/>
          <w:highlight w:val="none"/>
          <w:u w:val="none"/>
          <w:lang w:val="en-US" w:eastAsia="zh-CN"/>
        </w:rPr>
        <w:t>2026年02月03日</w:t>
      </w:r>
      <w:r>
        <w:rPr>
          <w:rFonts w:hint="eastAsia" w:ascii="宋体" w:hAnsi="宋体" w:eastAsia="宋体" w:cs="宋体"/>
          <w:color w:val="auto"/>
          <w:sz w:val="28"/>
          <w:szCs w:val="28"/>
          <w:u w:val="none"/>
          <w:lang w:val="en-US" w:eastAsia="zh-CN"/>
        </w:rPr>
        <w:t>起至</w:t>
      </w:r>
      <w:r>
        <w:rPr>
          <w:rFonts w:hint="eastAsia" w:ascii="宋体" w:hAnsi="宋体" w:cs="宋体"/>
          <w:color w:val="auto"/>
          <w:sz w:val="28"/>
          <w:szCs w:val="28"/>
          <w:highlight w:val="none"/>
          <w:u w:val="none"/>
          <w:lang w:val="en-US" w:eastAsia="zh-CN"/>
        </w:rPr>
        <w:t>2026年02月04日</w:t>
      </w:r>
      <w:r>
        <w:rPr>
          <w:rFonts w:hint="eastAsia" w:ascii="宋体" w:hAnsi="宋体" w:eastAsia="宋体" w:cs="宋体"/>
          <w:color w:val="auto"/>
          <w:sz w:val="28"/>
          <w:szCs w:val="28"/>
          <w:lang w:val="en-US" w:eastAsia="zh-CN"/>
        </w:rPr>
        <w:t>止，</w:t>
      </w:r>
      <w:r>
        <w:rPr>
          <w:rFonts w:hint="eastAsia" w:ascii="宋体" w:hAnsi="宋体" w:eastAsia="宋体" w:cs="宋体"/>
          <w:color w:val="auto"/>
          <w:sz w:val="28"/>
          <w:szCs w:val="28"/>
          <w:u w:val="none"/>
        </w:rPr>
        <w:t>被授权人在授权期内签署的所有文件不因授权的撤</w:t>
      </w:r>
      <w:r>
        <w:rPr>
          <w:rFonts w:hint="eastAsia" w:ascii="宋体" w:hAnsi="宋体" w:eastAsia="宋体" w:cs="宋体"/>
          <w:color w:val="auto"/>
          <w:sz w:val="28"/>
          <w:szCs w:val="28"/>
          <w:u w:val="none"/>
          <w:lang w:eastAsia="zh-CN"/>
        </w:rPr>
        <w:t>回</w:t>
      </w:r>
      <w:r>
        <w:rPr>
          <w:rFonts w:hint="eastAsia" w:ascii="宋体" w:hAnsi="宋体" w:eastAsia="宋体" w:cs="宋体"/>
          <w:color w:val="auto"/>
          <w:sz w:val="28"/>
          <w:szCs w:val="28"/>
          <w:u w:val="none"/>
        </w:rPr>
        <w:t>而失效。</w:t>
      </w:r>
      <w:r>
        <w:rPr>
          <w:rFonts w:hint="eastAsia" w:ascii="宋体" w:hAnsi="宋体" w:eastAsia="宋体" w:cs="宋体"/>
          <w:color w:val="auto"/>
          <w:sz w:val="28"/>
          <w:szCs w:val="28"/>
          <w:lang w:val="en-US" w:eastAsia="zh-CN"/>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b w:val="0"/>
          <w:bCs w:val="0"/>
          <w:color w:val="auto"/>
          <w:sz w:val="28"/>
          <w:szCs w:val="28"/>
          <w:u w:val="single"/>
          <w:lang w:val="en-US" w:eastAsia="zh-CN"/>
        </w:rPr>
        <w:t xml:space="preserve">              公司</w:t>
      </w:r>
      <w:r>
        <w:rPr>
          <w:rFonts w:hint="eastAsia" w:ascii="宋体" w:hAnsi="宋体" w:eastAsia="宋体" w:cs="宋体"/>
          <w:color w:val="auto"/>
          <w:sz w:val="28"/>
          <w:szCs w:val="28"/>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lang w:eastAsia="zh-CN"/>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授权日期：</w:t>
      </w:r>
      <w:r>
        <w:rPr>
          <w:rFonts w:hint="eastAsia" w:ascii="宋体" w:hAnsi="宋体" w:cs="宋体"/>
          <w:color w:val="auto"/>
          <w:sz w:val="28"/>
          <w:szCs w:val="28"/>
          <w:highlight w:val="none"/>
          <w:u w:val="none"/>
          <w:lang w:val="en-US" w:eastAsia="zh-CN"/>
        </w:rPr>
        <w:t>2026年02月03日</w:t>
      </w:r>
    </w:p>
    <w:p w14:paraId="534887E1">
      <w:pPr>
        <w:jc w:val="right"/>
        <w:rPr>
          <w:rFonts w:hint="eastAsia" w:ascii="宋体" w:hAnsi="宋体" w:eastAsia="宋体" w:cs="宋体"/>
          <w:color w:val="auto"/>
          <w:sz w:val="28"/>
          <w:szCs w:val="28"/>
        </w:rPr>
      </w:pPr>
    </w:p>
    <w:p w14:paraId="0422DC6E">
      <w:pPr>
        <w:rPr>
          <w:rFonts w:hint="eastAsia" w:ascii="宋体" w:hAnsi="宋体" w:eastAsia="宋体" w:cs="宋体"/>
          <w:bCs/>
          <w:color w:val="auto"/>
          <w:sz w:val="22"/>
          <w:szCs w:val="22"/>
          <w:lang w:eastAsia="zh-CN"/>
        </w:rPr>
      </w:pPr>
    </w:p>
    <w:p w14:paraId="5FF931C0">
      <w:pPr>
        <w:rPr>
          <w:rFonts w:hint="eastAsia" w:ascii="宋体" w:hAnsi="宋体" w:eastAsia="宋体" w:cs="宋体"/>
          <w:color w:val="auto"/>
          <w:w w:val="90"/>
          <w:sz w:val="22"/>
          <w:szCs w:val="22"/>
          <w:lang w:eastAsia="zh-CN"/>
        </w:rPr>
      </w:pPr>
      <w:r>
        <w:rPr>
          <w:rFonts w:hint="eastAsia" w:ascii="宋体" w:hAnsi="宋体" w:eastAsia="宋体" w:cs="宋体"/>
          <w:bCs/>
          <w:color w:val="auto"/>
          <w:w w:val="90"/>
          <w:sz w:val="22"/>
          <w:szCs w:val="22"/>
          <w:lang w:eastAsia="zh-CN"/>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r>
        <w:rPr>
          <w:rFonts w:hint="eastAsia" w:ascii="宋体" w:hAnsi="宋体" w:cs="宋体"/>
          <w:color w:val="auto"/>
          <w:sz w:val="28"/>
          <w:szCs w:val="28"/>
          <w:lang w:val="en-US" w:eastAsia="zh-CN"/>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sz w:val="28"/>
                <w:szCs w:val="36"/>
                <w:u w:val="single"/>
                <w:vertAlign w:val="baseline"/>
                <w:lang w:val="en-US" w:eastAsia="zh-CN"/>
              </w:rPr>
            </w:pPr>
            <w:r>
              <w:rPr>
                <w:rFonts w:hint="eastAsia"/>
                <w:sz w:val="24"/>
                <w:szCs w:val="24"/>
                <w:lang w:val="en-US" w:eastAsia="zh-CN"/>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0D927F20">
      <w:pPr>
        <w:rPr>
          <w:rFonts w:hint="eastAsia" w:ascii="仿宋_GB2312" w:hAnsi="仿宋_GB2312" w:eastAsia="仿宋_GB2312" w:cs="仿宋_GB2312"/>
          <w:sz w:val="28"/>
          <w:szCs w:val="28"/>
          <w:lang w:eastAsia="zh-CN"/>
        </w:rPr>
      </w:pPr>
    </w:p>
    <w:p w14:paraId="2ADB191D">
      <w:pPr>
        <w:rPr>
          <w:rFonts w:hint="eastAsia" w:ascii="仿宋_GB2312" w:hAnsi="仿宋_GB2312" w:eastAsia="仿宋_GB2312" w:cs="仿宋_GB2312"/>
          <w:sz w:val="28"/>
          <w:szCs w:val="28"/>
          <w:lang w:eastAsia="zh-CN"/>
        </w:rPr>
      </w:pPr>
    </w:p>
    <w:p w14:paraId="6C1D4CD2"/>
    <w:p w14:paraId="0D404ACB"/>
    <w:p w14:paraId="7F65A7C5">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p>
    <w:p w14:paraId="29E2336F">
      <w:pPr>
        <w:rPr>
          <w:rFonts w:hint="eastAsia" w:ascii="宋体" w:hAnsi="宋体" w:eastAsia="宋体" w:cs="宋体"/>
          <w:b/>
          <w:bCs/>
          <w:color w:val="auto"/>
          <w:sz w:val="28"/>
          <w:szCs w:val="28"/>
        </w:rPr>
      </w:pPr>
      <w:r>
        <w:rPr>
          <w:rFonts w:hint="eastAsia" w:ascii="宋体" w:hAnsi="宋体" w:eastAsia="宋体" w:cs="宋体"/>
          <w:b/>
          <w:bCs/>
          <w:color w:val="auto"/>
          <w:sz w:val="28"/>
          <w:szCs w:val="28"/>
        </w:rPr>
        <w:t>三、报价一览表</w:t>
      </w:r>
    </w:p>
    <w:p w14:paraId="14D0F3BB">
      <w:pPr>
        <w:rPr>
          <w:rFonts w:hint="eastAsia" w:ascii="宋体" w:hAnsi="宋体" w:eastAsia="宋体" w:cs="宋体"/>
          <w:color w:val="auto"/>
          <w:sz w:val="28"/>
          <w:szCs w:val="28"/>
          <w:u w:val="single"/>
        </w:rPr>
      </w:pPr>
      <w:r>
        <w:rPr>
          <w:rFonts w:hint="eastAsia" w:ascii="宋体" w:hAnsi="宋体" w:eastAsia="宋体" w:cs="宋体"/>
          <w:color w:val="auto"/>
          <w:sz w:val="28"/>
          <w:szCs w:val="28"/>
        </w:rPr>
        <w:t>项目名称：</w:t>
      </w:r>
      <w:r>
        <w:rPr>
          <w:rFonts w:hint="eastAsia" w:ascii="宋体" w:hAnsi="宋体" w:cs="宋体"/>
          <w:color w:val="auto"/>
          <w:sz w:val="28"/>
          <w:szCs w:val="28"/>
          <w:u w:val="none"/>
          <w:lang w:eastAsia="zh-CN"/>
        </w:rPr>
        <w:t>五里堠煤业井下瓦斯抽采钻孔工程</w:t>
      </w:r>
    </w:p>
    <w:p w14:paraId="05212695">
      <w:pPr>
        <w:rPr>
          <w:rFonts w:hint="eastAsia" w:ascii="宋体" w:hAnsi="宋体" w:eastAsia="宋体" w:cs="宋体"/>
          <w:color w:val="auto"/>
          <w:sz w:val="28"/>
          <w:szCs w:val="28"/>
          <w:u w:val="single"/>
        </w:rPr>
      </w:pPr>
      <w:r>
        <w:rPr>
          <w:rFonts w:hint="eastAsia" w:ascii="宋体" w:hAnsi="宋体" w:eastAsia="宋体" w:cs="宋体"/>
          <w:color w:val="auto"/>
          <w:sz w:val="28"/>
          <w:szCs w:val="28"/>
        </w:rPr>
        <w:t>谈判方名称：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none"/>
          <w:lang w:eastAsia="zh-CN"/>
        </w:rPr>
        <w:t>公</w:t>
      </w:r>
      <w:r>
        <w:rPr>
          <w:rFonts w:hint="eastAsia" w:ascii="宋体" w:hAnsi="宋体" w:eastAsia="宋体" w:cs="宋体"/>
          <w:color w:val="auto"/>
          <w:sz w:val="28"/>
          <w:szCs w:val="28"/>
          <w:u w:val="none"/>
        </w:rPr>
        <w:t>章）</w:t>
      </w:r>
    </w:p>
    <w:p w14:paraId="14EFC3AF">
      <w:pPr>
        <w:rPr>
          <w:rFonts w:hint="eastAsia" w:ascii="宋体" w:hAnsi="宋体" w:eastAsia="宋体" w:cs="宋体"/>
          <w:color w:val="auto"/>
          <w:sz w:val="28"/>
          <w:szCs w:val="28"/>
          <w:u w:val="single"/>
        </w:rPr>
      </w:pPr>
      <w:r>
        <w:rPr>
          <w:rFonts w:hint="eastAsia" w:ascii="宋体" w:hAnsi="宋体" w:eastAsia="宋体" w:cs="宋体"/>
          <w:color w:val="auto"/>
          <w:sz w:val="28"/>
          <w:szCs w:val="28"/>
        </w:rPr>
        <w:t>法定代表人或其授权委托</w:t>
      </w:r>
      <w:r>
        <w:rPr>
          <w:rFonts w:hint="eastAsia" w:ascii="宋体" w:hAnsi="宋体" w:eastAsia="宋体" w:cs="宋体"/>
          <w:color w:val="auto"/>
          <w:sz w:val="28"/>
          <w:szCs w:val="28"/>
          <w:lang w:eastAsia="zh-CN"/>
        </w:rPr>
        <w:t>代理人</w:t>
      </w:r>
      <w:r>
        <w:rPr>
          <w:rFonts w:hint="eastAsia" w:ascii="宋体" w:hAnsi="宋体" w:eastAsia="宋体" w:cs="宋体"/>
          <w:color w:val="auto"/>
          <w:sz w:val="28"/>
          <w:szCs w:val="28"/>
        </w:rPr>
        <w:t>签字：</w:t>
      </w:r>
      <w:r>
        <w:rPr>
          <w:rFonts w:hint="eastAsia" w:ascii="宋体" w:hAnsi="宋体" w:eastAsia="宋体" w:cs="宋体"/>
          <w:color w:val="auto"/>
          <w:sz w:val="28"/>
          <w:szCs w:val="28"/>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2626"/>
        <w:gridCol w:w="2171"/>
        <w:gridCol w:w="2171"/>
      </w:tblGrid>
      <w:tr w14:paraId="68F4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4" w:hRule="atLeast"/>
        </w:trPr>
        <w:tc>
          <w:tcPr>
            <w:tcW w:w="1711" w:type="dxa"/>
            <w:noWrap w:val="0"/>
            <w:vAlign w:val="center"/>
          </w:tcPr>
          <w:p w14:paraId="72F423A8">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谈判前</w:t>
            </w:r>
          </w:p>
          <w:p w14:paraId="3384DEF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基础报价</w:t>
            </w:r>
          </w:p>
        </w:tc>
        <w:tc>
          <w:tcPr>
            <w:tcW w:w="6968" w:type="dxa"/>
            <w:gridSpan w:val="3"/>
            <w:noWrap w:val="0"/>
            <w:vAlign w:val="center"/>
          </w:tcPr>
          <w:p w14:paraId="6BC87951">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井下钻孔单价（不含税）：①瓦斯抽采钻孔：φ94mm煤孔基价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元/米；②φ94mm岩孔单价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元/米；③水力造穴单孔造穴数量≤9 个时，φ94mm煤孔</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元/个；④水力造穴单孔造穴数量&gt;9 个时，瓦斯含量&lt;8m³/t时φ94mm煤孔单价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元/米；瓦斯含量≧8m³/t时φ94mm煤孔单价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w:t>
            </w:r>
          </w:p>
        </w:tc>
      </w:tr>
      <w:tr w14:paraId="397E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1711" w:type="dxa"/>
            <w:noWrap w:val="0"/>
            <w:vAlign w:val="center"/>
          </w:tcPr>
          <w:p w14:paraId="3C822434">
            <w:pPr>
              <w:jc w:val="center"/>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谈判限价（最高不超过限价）</w:t>
            </w:r>
          </w:p>
        </w:tc>
        <w:tc>
          <w:tcPr>
            <w:tcW w:w="6968" w:type="dxa"/>
            <w:gridSpan w:val="3"/>
            <w:noWrap w:val="0"/>
            <w:vAlign w:val="center"/>
          </w:tcPr>
          <w:p w14:paraId="08622B4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eastAsia="宋体"/>
                <w:color w:val="auto"/>
                <w:lang w:val="en-US" w:eastAsia="zh-CN"/>
              </w:rPr>
            </w:pPr>
            <w:r>
              <w:rPr>
                <w:rFonts w:hint="eastAsia" w:ascii="宋体" w:hAnsi="宋体" w:eastAsia="宋体" w:cs="宋体"/>
                <w:color w:val="auto"/>
                <w:sz w:val="21"/>
                <w:szCs w:val="21"/>
                <w:highlight w:val="none"/>
                <w:u w:val="none"/>
                <w:lang w:val="en-US" w:eastAsia="zh-CN"/>
              </w:rPr>
              <w:t>井下钻孔单价（不含税）：①瓦斯抽采钻孔：φ94mm煤孔基价42元/米；②φ94mm岩孔单价86元/米；③水力造穴单孔造穴数量≤9 个时，</w:t>
            </w:r>
            <w:r>
              <w:rPr>
                <w:rFonts w:hint="eastAsia" w:ascii="宋体" w:hAnsi="宋体" w:cs="宋体"/>
                <w:color w:val="auto"/>
                <w:sz w:val="21"/>
                <w:szCs w:val="21"/>
                <w:highlight w:val="none"/>
                <w:u w:val="none"/>
                <w:lang w:val="en-US" w:eastAsia="zh-CN"/>
              </w:rPr>
              <w:t>φ94mm煤孔1710元/个</w:t>
            </w:r>
            <w:r>
              <w:rPr>
                <w:rFonts w:hint="eastAsia" w:ascii="宋体" w:hAnsi="宋体" w:eastAsia="宋体" w:cs="宋体"/>
                <w:color w:val="auto"/>
                <w:sz w:val="21"/>
                <w:szCs w:val="21"/>
                <w:highlight w:val="none"/>
                <w:u w:val="none"/>
                <w:lang w:val="en-US" w:eastAsia="zh-CN"/>
              </w:rPr>
              <w:t>；④水力造穴单孔造穴数量&gt;9 个时，瓦斯含量&lt;8m³/t时φ94mm煤孔单价152元/米；瓦斯含量≧8m³/t时φ94mm煤孔单价163元/米。</w:t>
            </w:r>
          </w:p>
        </w:tc>
      </w:tr>
      <w:tr w14:paraId="563EC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711" w:type="dxa"/>
            <w:noWrap w:val="0"/>
            <w:vAlign w:val="center"/>
          </w:tcPr>
          <w:p w14:paraId="51F290C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质量标准</w:t>
            </w:r>
          </w:p>
        </w:tc>
        <w:tc>
          <w:tcPr>
            <w:tcW w:w="6968" w:type="dxa"/>
            <w:gridSpan w:val="3"/>
            <w:noWrap w:val="0"/>
            <w:vAlign w:val="top"/>
          </w:tcPr>
          <w:p w14:paraId="1D1E7ACE">
            <w:pPr>
              <w:rPr>
                <w:rFonts w:hint="eastAsia" w:ascii="宋体" w:hAnsi="宋体" w:eastAsia="宋体" w:cs="宋体"/>
                <w:color w:val="auto"/>
                <w:sz w:val="28"/>
                <w:szCs w:val="28"/>
              </w:rPr>
            </w:pPr>
            <w:r>
              <w:rPr>
                <w:rFonts w:hint="eastAsia" w:ascii="宋体" w:hAnsi="宋体" w:eastAsia="宋体" w:cs="宋体"/>
                <w:color w:val="auto"/>
                <w:sz w:val="28"/>
                <w:szCs w:val="28"/>
              </w:rPr>
              <w:t>合格</w:t>
            </w:r>
          </w:p>
        </w:tc>
      </w:tr>
      <w:tr w14:paraId="0143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711" w:type="dxa"/>
            <w:noWrap w:val="0"/>
            <w:vAlign w:val="center"/>
          </w:tcPr>
          <w:p w14:paraId="1F42E3A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承诺工期</w:t>
            </w:r>
          </w:p>
        </w:tc>
        <w:tc>
          <w:tcPr>
            <w:tcW w:w="6968" w:type="dxa"/>
            <w:gridSpan w:val="3"/>
            <w:noWrap w:val="0"/>
            <w:vAlign w:val="center"/>
          </w:tcPr>
          <w:p w14:paraId="4A9894F1">
            <w:pPr>
              <w:rPr>
                <w:rFonts w:hint="default" w:ascii="宋体" w:hAnsi="宋体" w:eastAsia="宋体" w:cs="宋体"/>
                <w:color w:val="auto"/>
                <w:sz w:val="28"/>
                <w:szCs w:val="28"/>
                <w:shd w:val="pct10" w:color="auto" w:fill="FFFFFF"/>
                <w:lang w:val="en-US" w:eastAsia="zh-CN"/>
              </w:rPr>
            </w:pPr>
            <w:r>
              <w:rPr>
                <w:rFonts w:hint="eastAsia" w:ascii="宋体" w:hAnsi="宋体" w:cs="宋体"/>
                <w:color w:val="auto"/>
                <w:sz w:val="28"/>
                <w:szCs w:val="28"/>
                <w:shd w:val="clear" w:color="auto" w:fill="auto"/>
                <w:lang w:val="en-US" w:eastAsia="zh-CN"/>
              </w:rPr>
              <w:t>330天</w:t>
            </w:r>
          </w:p>
        </w:tc>
      </w:tr>
      <w:tr w14:paraId="6176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711" w:type="dxa"/>
            <w:noWrap w:val="0"/>
            <w:vAlign w:val="center"/>
          </w:tcPr>
          <w:p w14:paraId="5980AD0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53A0DAB6">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（建造师）</w:t>
            </w:r>
          </w:p>
        </w:tc>
        <w:tc>
          <w:tcPr>
            <w:tcW w:w="2626" w:type="dxa"/>
            <w:noWrap w:val="0"/>
            <w:vAlign w:val="center"/>
          </w:tcPr>
          <w:p w14:paraId="301446BB">
            <w:pPr>
              <w:jc w:val="center"/>
              <w:rPr>
                <w:rFonts w:hint="eastAsia" w:ascii="宋体" w:hAnsi="宋体" w:eastAsia="宋体" w:cs="宋体"/>
                <w:color w:val="auto"/>
                <w:sz w:val="28"/>
                <w:szCs w:val="28"/>
                <w:lang w:eastAsia="zh-CN"/>
              </w:rPr>
            </w:pPr>
          </w:p>
        </w:tc>
        <w:tc>
          <w:tcPr>
            <w:tcW w:w="2171" w:type="dxa"/>
            <w:noWrap w:val="0"/>
            <w:vAlign w:val="center"/>
          </w:tcPr>
          <w:p w14:paraId="6C85E6FB">
            <w:pPr>
              <w:jc w:val="center"/>
              <w:rPr>
                <w:rFonts w:hint="eastAsia" w:ascii="宋体" w:hAnsi="宋体" w:eastAsia="宋体" w:cs="宋体"/>
                <w:color w:val="auto"/>
                <w:sz w:val="28"/>
                <w:szCs w:val="28"/>
              </w:rPr>
            </w:pPr>
            <w:r>
              <w:rPr>
                <w:rFonts w:hint="eastAsia" w:ascii="宋体" w:hAnsi="宋体" w:eastAsia="宋体" w:cs="宋体"/>
                <w:color w:val="auto"/>
                <w:sz w:val="28"/>
                <w:szCs w:val="28"/>
              </w:rPr>
              <w:t>级别及编号</w:t>
            </w:r>
          </w:p>
        </w:tc>
        <w:tc>
          <w:tcPr>
            <w:tcW w:w="2171" w:type="dxa"/>
            <w:noWrap w:val="0"/>
            <w:vAlign w:val="center"/>
          </w:tcPr>
          <w:p w14:paraId="04714468">
            <w:pPr>
              <w:jc w:val="center"/>
              <w:rPr>
                <w:rFonts w:hint="eastAsia" w:ascii="宋体" w:hAnsi="宋体" w:eastAsia="宋体" w:cs="宋体"/>
                <w:color w:val="auto"/>
                <w:sz w:val="28"/>
                <w:szCs w:val="28"/>
                <w:lang w:val="en-US" w:eastAsia="zh-CN"/>
              </w:rPr>
            </w:pPr>
          </w:p>
        </w:tc>
      </w:tr>
      <w:tr w14:paraId="57C9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711" w:type="dxa"/>
            <w:noWrap w:val="0"/>
            <w:vAlign w:val="center"/>
          </w:tcPr>
          <w:p w14:paraId="305C5764">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对谈判文件的认可程度</w:t>
            </w:r>
          </w:p>
        </w:tc>
        <w:tc>
          <w:tcPr>
            <w:tcW w:w="6968" w:type="dxa"/>
            <w:gridSpan w:val="3"/>
            <w:noWrap w:val="0"/>
            <w:vAlign w:val="center"/>
          </w:tcPr>
          <w:p w14:paraId="4F79AC3A">
            <w:pPr>
              <w:jc w:val="center"/>
              <w:rPr>
                <w:rFonts w:hint="eastAsia" w:ascii="宋体" w:hAnsi="宋体" w:eastAsia="宋体" w:cs="宋体"/>
                <w:color w:val="auto"/>
                <w:sz w:val="28"/>
                <w:szCs w:val="28"/>
                <w:lang w:eastAsia="zh-CN"/>
              </w:rPr>
            </w:pPr>
          </w:p>
        </w:tc>
      </w:tr>
      <w:tr w14:paraId="0AD6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1711" w:type="dxa"/>
            <w:noWrap w:val="0"/>
            <w:vAlign w:val="center"/>
          </w:tcPr>
          <w:p w14:paraId="54DCAD8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法定代表人或其授权代表现场签字确认</w:t>
            </w:r>
          </w:p>
        </w:tc>
        <w:tc>
          <w:tcPr>
            <w:tcW w:w="6968" w:type="dxa"/>
            <w:gridSpan w:val="3"/>
            <w:noWrap w:val="0"/>
            <w:vAlign w:val="center"/>
          </w:tcPr>
          <w:p w14:paraId="0280B2DB">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井下钻孔单价（不含税）：①瓦斯抽采钻孔：φ94mm煤孔基价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元/米；②φ94mm岩孔单价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元/米；③水力造穴单孔造穴数量≤9 个时，φ94mm煤孔</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元/个；④水力造穴单孔造穴数量&gt;9 个时，瓦斯含量&lt;8m³/t时φ94mm煤孔单价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元/米；瓦斯含量≧8m³/t时φ94mm煤孔单价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w:t>
            </w:r>
          </w:p>
        </w:tc>
      </w:tr>
      <w:tr w14:paraId="01DA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679" w:type="dxa"/>
            <w:gridSpan w:val="4"/>
            <w:noWrap w:val="0"/>
            <w:vAlign w:val="center"/>
          </w:tcPr>
          <w:p w14:paraId="509698FB">
            <w:pPr>
              <w:rPr>
                <w:rFonts w:hint="eastAsia" w:ascii="宋体" w:hAnsi="宋体" w:eastAsia="宋体" w:cs="宋体"/>
                <w:color w:val="auto"/>
                <w:sz w:val="28"/>
                <w:szCs w:val="28"/>
              </w:rPr>
            </w:pPr>
            <w:r>
              <w:rPr>
                <w:rFonts w:hint="eastAsia" w:ascii="宋体" w:hAnsi="宋体" w:eastAsia="宋体" w:cs="宋体"/>
                <w:color w:val="auto"/>
                <w:sz w:val="28"/>
                <w:szCs w:val="28"/>
              </w:rPr>
              <w:t>此报价一览表内内容尽量充实</w:t>
            </w:r>
          </w:p>
        </w:tc>
      </w:tr>
    </w:tbl>
    <w:p w14:paraId="0E72C5E4">
      <w:pPr>
        <w:spacing w:line="480" w:lineRule="auto"/>
        <w:jc w:val="center"/>
        <w:rPr>
          <w:rFonts w:hint="eastAsia" w:ascii="宋体" w:hAnsi="宋体" w:eastAsia="宋体" w:cs="宋体"/>
          <w:b/>
          <w:bCs/>
          <w:color w:val="auto"/>
          <w:sz w:val="28"/>
          <w:szCs w:val="28"/>
          <w:lang w:eastAsia="zh-CN"/>
        </w:rPr>
      </w:pPr>
    </w:p>
    <w:p w14:paraId="4C3102B3">
      <w:pPr>
        <w:spacing w:line="480" w:lineRule="auto"/>
        <w:jc w:val="center"/>
        <w:rPr>
          <w:rFonts w:hint="eastAsia" w:ascii="宋体" w:hAnsi="宋体" w:eastAsia="宋体" w:cs="宋体"/>
          <w:b/>
          <w:bCs/>
          <w:color w:val="auto"/>
          <w:sz w:val="28"/>
          <w:szCs w:val="28"/>
          <w:lang w:eastAsia="zh-CN"/>
        </w:rPr>
      </w:pPr>
    </w:p>
    <w:p w14:paraId="61211968">
      <w:pPr>
        <w:spacing w:line="480" w:lineRule="auto"/>
        <w:jc w:val="cente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承诺书</w:t>
      </w:r>
    </w:p>
    <w:p w14:paraId="43BB6D2D">
      <w:pPr>
        <w:spacing w:line="480" w:lineRule="auto"/>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山西潞安工程有限公司：</w:t>
      </w:r>
    </w:p>
    <w:p w14:paraId="555C6931">
      <w:pPr>
        <w:spacing w:line="480" w:lineRule="auto"/>
        <w:ind w:firstLine="560" w:firstLineChars="200"/>
        <w:jc w:val="left"/>
        <w:rPr>
          <w:rFonts w:hint="eastAsia" w:ascii="宋体" w:hAnsi="宋体" w:eastAsia="宋体" w:cs="宋体"/>
          <w:color w:val="auto"/>
          <w:sz w:val="28"/>
          <w:szCs w:val="28"/>
          <w:u w:val="none"/>
          <w:lang w:eastAsia="zh-CN"/>
        </w:rPr>
      </w:pPr>
      <w:r>
        <w:rPr>
          <w:rFonts w:hint="eastAsia" w:ascii="宋体" w:hAnsi="宋体" w:eastAsia="宋体" w:cs="宋体"/>
          <w:color w:val="auto"/>
          <w:sz w:val="28"/>
          <w:szCs w:val="28"/>
          <w:lang w:eastAsia="zh-CN"/>
        </w:rPr>
        <w:t>我公司郑重承诺：本次办理</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color w:val="auto"/>
          <w:sz w:val="28"/>
          <w:szCs w:val="28"/>
          <w:u w:val="none"/>
          <w:lang w:eastAsia="zh-CN"/>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3CDBC34">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350BCD8A">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49D2B518">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3885541">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EF26B27">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EBA0D4E">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公司名称（签章）：</w:t>
      </w:r>
      <w:r>
        <w:rPr>
          <w:rFonts w:hint="eastAsia" w:ascii="宋体" w:hAnsi="宋体" w:eastAsia="宋体" w:cs="宋体"/>
          <w:color w:val="auto"/>
          <w:sz w:val="28"/>
          <w:szCs w:val="28"/>
          <w:u w:val="single"/>
          <w:lang w:val="en-US" w:eastAsia="zh-CN"/>
        </w:rPr>
        <w:t xml:space="preserve">              </w:t>
      </w:r>
    </w:p>
    <w:p w14:paraId="4131AC70">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法定代表人（签章）：</w:t>
      </w:r>
      <w:r>
        <w:rPr>
          <w:rFonts w:hint="eastAsia" w:ascii="宋体" w:hAnsi="宋体" w:eastAsia="宋体" w:cs="宋体"/>
          <w:color w:val="auto"/>
          <w:sz w:val="28"/>
          <w:szCs w:val="28"/>
          <w:u w:val="single"/>
          <w:lang w:val="en-US" w:eastAsia="zh-CN"/>
        </w:rPr>
        <w:t xml:space="preserve">              </w:t>
      </w:r>
    </w:p>
    <w:p w14:paraId="155E0501">
      <w:pPr>
        <w:spacing w:line="480" w:lineRule="auto"/>
        <w:ind w:firstLine="2800" w:firstLineChars="1000"/>
        <w:jc w:val="right"/>
        <w:rPr>
          <w:rFonts w:hint="eastAsia"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lang w:val="en-US" w:eastAsia="zh-CN"/>
        </w:rPr>
        <w:t>日   期：</w:t>
      </w:r>
      <w:r>
        <w:rPr>
          <w:rFonts w:hint="eastAsia" w:ascii="宋体" w:hAnsi="宋体" w:cs="宋体"/>
          <w:color w:val="auto"/>
          <w:sz w:val="28"/>
          <w:szCs w:val="28"/>
          <w:highlight w:val="none"/>
          <w:u w:val="none"/>
          <w:lang w:val="en-US" w:eastAsia="zh-CN"/>
        </w:rPr>
        <w:t>2026年02月03日</w:t>
      </w:r>
    </w:p>
    <w:p w14:paraId="67BF5E76">
      <w:pPr>
        <w:spacing w:line="480" w:lineRule="auto"/>
        <w:ind w:firstLine="2800" w:firstLineChars="1000"/>
        <w:jc w:val="right"/>
        <w:rPr>
          <w:rFonts w:hint="eastAsia" w:ascii="宋体" w:hAnsi="宋体" w:eastAsia="宋体" w:cs="宋体"/>
          <w:color w:val="auto"/>
          <w:sz w:val="28"/>
          <w:szCs w:val="28"/>
          <w:highlight w:val="none"/>
          <w:u w:val="none"/>
        </w:rPr>
      </w:pPr>
    </w:p>
    <w:p w14:paraId="66B18B88">
      <w:pPr>
        <w:spacing w:line="480" w:lineRule="auto"/>
        <w:ind w:firstLine="2800" w:firstLineChars="1000"/>
        <w:jc w:val="right"/>
        <w:rPr>
          <w:rFonts w:hint="eastAsia" w:ascii="宋体" w:hAnsi="宋体" w:eastAsia="宋体" w:cs="宋体"/>
          <w:color w:val="auto"/>
          <w:sz w:val="28"/>
          <w:szCs w:val="28"/>
          <w:highlight w:val="none"/>
          <w:u w:val="none"/>
        </w:rPr>
      </w:pPr>
    </w:p>
    <w:p w14:paraId="1E86969F">
      <w:pPr>
        <w:spacing w:line="480" w:lineRule="auto"/>
        <w:ind w:firstLine="2800" w:firstLineChars="1000"/>
        <w:jc w:val="right"/>
        <w:rPr>
          <w:rFonts w:hint="eastAsia" w:ascii="宋体" w:hAnsi="宋体" w:eastAsia="宋体" w:cs="宋体"/>
          <w:color w:val="auto"/>
          <w:sz w:val="28"/>
          <w:szCs w:val="28"/>
          <w:highlight w:val="none"/>
          <w:u w:val="none"/>
        </w:rPr>
      </w:pPr>
    </w:p>
    <w:p w14:paraId="4E35FEDE">
      <w:pPr>
        <w:spacing w:line="480" w:lineRule="auto"/>
        <w:ind w:firstLine="2800" w:firstLineChars="1000"/>
        <w:jc w:val="right"/>
        <w:rPr>
          <w:rFonts w:hint="eastAsia" w:ascii="宋体" w:hAnsi="宋体" w:eastAsia="宋体" w:cs="宋体"/>
          <w:color w:val="auto"/>
          <w:sz w:val="28"/>
          <w:szCs w:val="28"/>
          <w:highlight w:val="none"/>
          <w:u w:val="none"/>
        </w:rPr>
      </w:pPr>
    </w:p>
    <w:p w14:paraId="56806B11">
      <w:pPr>
        <w:spacing w:line="480" w:lineRule="auto"/>
        <w:ind w:firstLine="2800" w:firstLineChars="1000"/>
        <w:jc w:val="right"/>
        <w:rPr>
          <w:rFonts w:hint="eastAsia" w:ascii="宋体" w:hAnsi="宋体" w:eastAsia="宋体" w:cs="宋体"/>
          <w:color w:val="auto"/>
          <w:sz w:val="28"/>
          <w:szCs w:val="28"/>
          <w:highlight w:val="none"/>
          <w:u w:val="none"/>
        </w:rPr>
      </w:pPr>
    </w:p>
    <w:p w14:paraId="61B41E75">
      <w:pPr>
        <w:spacing w:line="480" w:lineRule="auto"/>
        <w:ind w:firstLine="2800" w:firstLineChars="1000"/>
        <w:jc w:val="right"/>
        <w:rPr>
          <w:rFonts w:hint="eastAsia" w:ascii="宋体" w:hAnsi="宋体" w:eastAsia="宋体" w:cs="宋体"/>
          <w:color w:val="auto"/>
          <w:sz w:val="28"/>
          <w:szCs w:val="28"/>
          <w:highlight w:val="none"/>
          <w:u w:val="none"/>
        </w:rPr>
      </w:pPr>
    </w:p>
    <w:p w14:paraId="7F264856">
      <w:pPr>
        <w:spacing w:line="480" w:lineRule="auto"/>
        <w:jc w:val="both"/>
        <w:rPr>
          <w:rFonts w:hint="eastAsia" w:ascii="宋体" w:hAnsi="宋体" w:eastAsia="宋体" w:cs="宋体"/>
          <w:color w:val="auto"/>
          <w:sz w:val="28"/>
          <w:szCs w:val="28"/>
          <w:highlight w:val="none"/>
          <w:u w:val="none"/>
        </w:rPr>
      </w:pPr>
    </w:p>
    <w:p w14:paraId="5EE1E389">
      <w:pPr>
        <w:spacing w:line="480" w:lineRule="auto"/>
        <w:jc w:val="both"/>
        <w:rPr>
          <w:rFonts w:hint="eastAsia" w:ascii="宋体" w:hAnsi="宋体" w:eastAsia="宋体" w:cs="宋体"/>
          <w:color w:val="auto"/>
          <w:sz w:val="28"/>
          <w:szCs w:val="28"/>
        </w:rPr>
      </w:pPr>
      <w:r>
        <w:rPr>
          <w:rFonts w:hint="eastAsia" w:ascii="宋体" w:hAnsi="宋体" w:eastAsia="宋体" w:cs="宋体"/>
          <w:color w:val="auto"/>
          <w:szCs w:val="21"/>
        </w:rPr>
        <w:t>附件:</w:t>
      </w:r>
    </w:p>
    <w:p w14:paraId="29D31C2F">
      <w:pPr>
        <w:spacing w:line="48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悉收到</w:t>
      </w:r>
      <w:r>
        <w:rPr>
          <w:rFonts w:hint="eastAsia" w:ascii="宋体" w:hAnsi="宋体" w:eastAsia="宋体" w:cs="宋体"/>
          <w:color w:val="auto"/>
          <w:sz w:val="28"/>
          <w:szCs w:val="28"/>
          <w:u w:val="none"/>
        </w:rPr>
        <w:t>山西潞安工程有限公司</w:t>
      </w:r>
      <w:r>
        <w:rPr>
          <w:rFonts w:hint="eastAsia" w:ascii="宋体" w:hAnsi="宋体" w:eastAsia="宋体" w:cs="宋体"/>
          <w:color w:val="auto"/>
          <w:sz w:val="28"/>
          <w:szCs w:val="28"/>
          <w:u w:val="none"/>
          <w:lang w:val="en-US" w:eastAsia="zh-CN"/>
        </w:rPr>
        <w:t>矿建分公司</w:t>
      </w:r>
      <w:r>
        <w:rPr>
          <w:rFonts w:hint="eastAsia" w:ascii="宋体" w:hAnsi="宋体" w:eastAsia="宋体" w:cs="宋体"/>
          <w:color w:val="auto"/>
          <w:sz w:val="28"/>
          <w:szCs w:val="28"/>
          <w:u w:val="none"/>
        </w:rPr>
        <w:t>（单位）的关于</w:t>
      </w:r>
      <w:r>
        <w:rPr>
          <w:rFonts w:hint="eastAsia" w:ascii="宋体" w:hAnsi="宋体" w:cs="宋体"/>
          <w:color w:val="auto"/>
          <w:sz w:val="28"/>
          <w:szCs w:val="28"/>
          <w:u w:val="none"/>
          <w:lang w:val="en-US" w:eastAsia="zh-CN"/>
        </w:rPr>
        <w:t>五里堠煤业井下瓦斯抽采钻孔工程</w:t>
      </w:r>
      <w:r>
        <w:rPr>
          <w:rFonts w:hint="eastAsia" w:ascii="宋体" w:hAnsi="宋体" w:eastAsia="宋体" w:cs="宋体"/>
          <w:color w:val="auto"/>
          <w:sz w:val="28"/>
          <w:szCs w:val="28"/>
          <w:u w:val="none"/>
        </w:rPr>
        <w:t>（工程项目）的谈判文件（电子版），经仔细阅读</w:t>
      </w:r>
      <w:r>
        <w:rPr>
          <w:rFonts w:hint="eastAsia" w:ascii="宋体" w:hAnsi="宋体" w:eastAsia="宋体" w:cs="宋体"/>
          <w:color w:val="auto"/>
          <w:sz w:val="28"/>
          <w:szCs w:val="28"/>
          <w:u w:val="none"/>
          <w:lang w:val="en-US" w:eastAsia="zh-CN"/>
        </w:rPr>
        <w:t>和</w:t>
      </w:r>
      <w:r>
        <w:rPr>
          <w:rFonts w:hint="eastAsia" w:ascii="宋体" w:hAnsi="宋体" w:eastAsia="宋体" w:cs="宋体"/>
          <w:color w:val="auto"/>
          <w:sz w:val="28"/>
          <w:szCs w:val="28"/>
          <w:u w:val="none"/>
        </w:rPr>
        <w:t>考察，我单位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意愿参加贵单位于</w:t>
      </w:r>
      <w:r>
        <w:rPr>
          <w:rFonts w:hint="eastAsia" w:ascii="宋体" w:hAnsi="宋体" w:cs="宋体"/>
          <w:color w:val="auto"/>
          <w:sz w:val="28"/>
          <w:szCs w:val="28"/>
          <w:highlight w:val="none"/>
          <w:u w:val="none"/>
          <w:lang w:val="en-US" w:eastAsia="zh-CN"/>
        </w:rPr>
        <w:t>2026年02月04日</w:t>
      </w:r>
      <w:r>
        <w:rPr>
          <w:rFonts w:hint="eastAsia" w:ascii="宋体" w:hAnsi="宋体" w:eastAsia="宋体" w:cs="宋体"/>
          <w:color w:val="auto"/>
          <w:sz w:val="28"/>
          <w:szCs w:val="28"/>
          <w:u w:val="none"/>
        </w:rPr>
        <w:t>举行的</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color w:val="auto"/>
          <w:sz w:val="28"/>
          <w:szCs w:val="28"/>
          <w:u w:val="none"/>
        </w:rPr>
        <w:t>（工程）谈判，并保证按文件要</w:t>
      </w:r>
      <w:r>
        <w:rPr>
          <w:rFonts w:hint="eastAsia" w:ascii="宋体" w:hAnsi="宋体" w:eastAsia="宋体" w:cs="宋体"/>
          <w:color w:val="auto"/>
          <w:sz w:val="28"/>
          <w:szCs w:val="28"/>
          <w:u w:val="none"/>
          <w:lang w:val="en-US" w:eastAsia="zh-CN"/>
        </w:rPr>
        <w:t>求准备相应资料如期参加</w:t>
      </w:r>
      <w:r>
        <w:rPr>
          <w:rFonts w:hint="eastAsia" w:ascii="宋体" w:hAnsi="宋体" w:eastAsia="宋体" w:cs="宋体"/>
          <w:color w:val="auto"/>
          <w:sz w:val="28"/>
          <w:szCs w:val="28"/>
          <w:lang w:val="en-US" w:eastAsia="zh-CN"/>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单位：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委托人：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联系方式：</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日期：</w:t>
      </w:r>
      <w:r>
        <w:rPr>
          <w:rFonts w:hint="eastAsia" w:ascii="宋体" w:hAnsi="宋体" w:cs="宋体"/>
          <w:color w:val="auto"/>
          <w:sz w:val="28"/>
          <w:szCs w:val="28"/>
          <w:highlight w:val="none"/>
          <w:u w:val="none"/>
          <w:lang w:val="en-US" w:eastAsia="zh-CN"/>
        </w:rPr>
        <w:t>2026年02月03日</w:t>
      </w:r>
    </w:p>
    <w:p w14:paraId="5610CE4B">
      <w:pPr>
        <w:spacing w:line="560" w:lineRule="exact"/>
        <w:rPr>
          <w:rFonts w:hint="eastAsia" w:ascii="宋体" w:hAnsi="宋体" w:eastAsia="宋体" w:cs="宋体"/>
          <w:color w:val="auto"/>
          <w:sz w:val="28"/>
          <w:szCs w:val="28"/>
        </w:rPr>
      </w:pPr>
    </w:p>
    <w:p w14:paraId="751DA7D3">
      <w:pPr>
        <w:spacing w:line="560" w:lineRule="exact"/>
        <w:rPr>
          <w:rFonts w:hint="eastAsia" w:ascii="宋体" w:hAnsi="宋体" w:eastAsia="宋体" w:cs="宋体"/>
          <w:color w:val="auto"/>
          <w:sz w:val="28"/>
          <w:szCs w:val="28"/>
        </w:rPr>
      </w:pPr>
    </w:p>
    <w:p w14:paraId="2FDC5739">
      <w:pPr>
        <w:spacing w:line="560" w:lineRule="exact"/>
        <w:rPr>
          <w:rFonts w:hint="eastAsia" w:ascii="宋体" w:hAnsi="宋体" w:eastAsia="宋体" w:cs="宋体"/>
          <w:color w:val="auto"/>
          <w:sz w:val="28"/>
          <w:szCs w:val="28"/>
        </w:rPr>
      </w:pPr>
    </w:p>
    <w:p w14:paraId="227D4972">
      <w:pPr>
        <w:spacing w:line="560" w:lineRule="exact"/>
        <w:rPr>
          <w:rFonts w:hint="eastAsia" w:ascii="宋体" w:hAnsi="宋体" w:eastAsia="宋体" w:cs="宋体"/>
          <w:color w:val="auto"/>
          <w:sz w:val="18"/>
          <w:szCs w:val="18"/>
        </w:rPr>
      </w:pPr>
    </w:p>
    <w:p w14:paraId="7A5B52DA">
      <w:pPr>
        <w:spacing w:line="560" w:lineRule="exact"/>
        <w:rPr>
          <w:rFonts w:hint="eastAsia" w:ascii="宋体" w:hAnsi="宋体" w:eastAsia="宋体" w:cs="宋体"/>
          <w:color w:val="auto"/>
          <w:sz w:val="28"/>
          <w:szCs w:val="28"/>
        </w:rPr>
      </w:pPr>
      <w:r>
        <w:rPr>
          <w:rFonts w:hint="eastAsia" w:ascii="宋体" w:hAnsi="宋体" w:eastAsia="宋体" w:cs="宋体"/>
          <w:color w:val="auto"/>
          <w:sz w:val="18"/>
          <w:szCs w:val="18"/>
        </w:rPr>
        <w:t>注：邀请回复直接在邮箱中回复，不需另附word文本，本附件在提交报价文件时可不用提交</w:t>
      </w:r>
      <w:r>
        <w:rPr>
          <w:rFonts w:hint="eastAsia" w:ascii="宋体" w:hAnsi="宋体" w:eastAsia="宋体" w:cs="宋体"/>
          <w:color w:val="auto"/>
          <w:sz w:val="28"/>
          <w:szCs w:val="28"/>
        </w:rPr>
        <w:t>。</w:t>
      </w:r>
    </w:p>
    <w:p w14:paraId="54F62EBB">
      <w:pPr>
        <w:jc w:val="both"/>
        <w:rPr>
          <w:rFonts w:hint="eastAsia" w:ascii="宋体" w:hAnsi="宋体" w:eastAsia="宋体" w:cs="宋体"/>
          <w:b/>
          <w:bCs/>
          <w:color w:val="auto"/>
          <w:sz w:val="44"/>
          <w:szCs w:val="44"/>
        </w:rPr>
      </w:pPr>
    </w:p>
    <w:p w14:paraId="6F7FED3C">
      <w:pPr>
        <w:jc w:val="center"/>
        <w:rPr>
          <w:rFonts w:hint="eastAsia" w:ascii="宋体" w:hAnsi="宋体" w:eastAsia="宋体" w:cs="宋体"/>
          <w:b/>
          <w:bCs/>
          <w:color w:val="auto"/>
          <w:sz w:val="44"/>
          <w:szCs w:val="44"/>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B97F5E"/>
    <w:rsid w:val="01DA48EA"/>
    <w:rsid w:val="01E51A2E"/>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7042D9"/>
    <w:rsid w:val="058A546B"/>
    <w:rsid w:val="059000EA"/>
    <w:rsid w:val="05BB1221"/>
    <w:rsid w:val="05C03E89"/>
    <w:rsid w:val="05C55124"/>
    <w:rsid w:val="05EE2563"/>
    <w:rsid w:val="06085925"/>
    <w:rsid w:val="061A2D46"/>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121748"/>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B8578E"/>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047F5C"/>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623928"/>
    <w:rsid w:val="2A712813"/>
    <w:rsid w:val="2A7C6085"/>
    <w:rsid w:val="2A9A5B2F"/>
    <w:rsid w:val="2AA85614"/>
    <w:rsid w:val="2AAA6513"/>
    <w:rsid w:val="2AB63109"/>
    <w:rsid w:val="2ACD0453"/>
    <w:rsid w:val="2B02634F"/>
    <w:rsid w:val="2B594DDC"/>
    <w:rsid w:val="2B7E174D"/>
    <w:rsid w:val="2BA2153D"/>
    <w:rsid w:val="2C2B66A0"/>
    <w:rsid w:val="2C700266"/>
    <w:rsid w:val="2C792587"/>
    <w:rsid w:val="2C8D4781"/>
    <w:rsid w:val="2C950AFD"/>
    <w:rsid w:val="2CC94C4A"/>
    <w:rsid w:val="2CF2314A"/>
    <w:rsid w:val="2CFF21D8"/>
    <w:rsid w:val="2D03015C"/>
    <w:rsid w:val="2D200D0E"/>
    <w:rsid w:val="2D3E7D46"/>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B06AC"/>
    <w:rsid w:val="30B369AE"/>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C6A2C"/>
    <w:rsid w:val="36A857BA"/>
    <w:rsid w:val="36C912A8"/>
    <w:rsid w:val="36C941C4"/>
    <w:rsid w:val="36EE7787"/>
    <w:rsid w:val="370A20E7"/>
    <w:rsid w:val="370E5054"/>
    <w:rsid w:val="370F2958"/>
    <w:rsid w:val="371F5B92"/>
    <w:rsid w:val="38102E24"/>
    <w:rsid w:val="38571C7D"/>
    <w:rsid w:val="38773D65"/>
    <w:rsid w:val="38980C88"/>
    <w:rsid w:val="389E6C1A"/>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E878ED"/>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8A0767"/>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C57B1B"/>
    <w:rsid w:val="49DF5C0E"/>
    <w:rsid w:val="4A227604"/>
    <w:rsid w:val="4A235542"/>
    <w:rsid w:val="4A6D2C7D"/>
    <w:rsid w:val="4B0709C0"/>
    <w:rsid w:val="4B09418D"/>
    <w:rsid w:val="4B3E0902"/>
    <w:rsid w:val="4B427C4A"/>
    <w:rsid w:val="4B555CD5"/>
    <w:rsid w:val="4B5C51AF"/>
    <w:rsid w:val="4B737D2A"/>
    <w:rsid w:val="4B9B321A"/>
    <w:rsid w:val="4C1F216E"/>
    <w:rsid w:val="4C4579F1"/>
    <w:rsid w:val="4C4D6E52"/>
    <w:rsid w:val="4C51283A"/>
    <w:rsid w:val="4C520360"/>
    <w:rsid w:val="4CA24E44"/>
    <w:rsid w:val="4CBC1C5F"/>
    <w:rsid w:val="4CBF300D"/>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0401C9"/>
    <w:rsid w:val="5133550E"/>
    <w:rsid w:val="516B614C"/>
    <w:rsid w:val="51811DBB"/>
    <w:rsid w:val="51B95CA3"/>
    <w:rsid w:val="51CC34A8"/>
    <w:rsid w:val="52040F56"/>
    <w:rsid w:val="523920F6"/>
    <w:rsid w:val="5272350A"/>
    <w:rsid w:val="52902483"/>
    <w:rsid w:val="52B729E6"/>
    <w:rsid w:val="52C06024"/>
    <w:rsid w:val="52C553E8"/>
    <w:rsid w:val="52FF2361"/>
    <w:rsid w:val="532B33FC"/>
    <w:rsid w:val="53D02297"/>
    <w:rsid w:val="53D53D51"/>
    <w:rsid w:val="53FD09A0"/>
    <w:rsid w:val="54091C4C"/>
    <w:rsid w:val="542A2224"/>
    <w:rsid w:val="542C5727"/>
    <w:rsid w:val="54394BCA"/>
    <w:rsid w:val="545C7FCE"/>
    <w:rsid w:val="54651179"/>
    <w:rsid w:val="54D910C3"/>
    <w:rsid w:val="54E570D4"/>
    <w:rsid w:val="54F71AA5"/>
    <w:rsid w:val="55180399"/>
    <w:rsid w:val="5524708E"/>
    <w:rsid w:val="552A5CFA"/>
    <w:rsid w:val="555A4BC9"/>
    <w:rsid w:val="55735625"/>
    <w:rsid w:val="55DA564E"/>
    <w:rsid w:val="562E14F6"/>
    <w:rsid w:val="565151E5"/>
    <w:rsid w:val="565C6063"/>
    <w:rsid w:val="56644F18"/>
    <w:rsid w:val="56725B07"/>
    <w:rsid w:val="567E7A8C"/>
    <w:rsid w:val="56A3258A"/>
    <w:rsid w:val="56B55774"/>
    <w:rsid w:val="570D302A"/>
    <w:rsid w:val="57262CE7"/>
    <w:rsid w:val="57315742"/>
    <w:rsid w:val="574F3E1A"/>
    <w:rsid w:val="576261DF"/>
    <w:rsid w:val="57751D0C"/>
    <w:rsid w:val="577E64AD"/>
    <w:rsid w:val="577F71DD"/>
    <w:rsid w:val="57981C80"/>
    <w:rsid w:val="579B393A"/>
    <w:rsid w:val="57CA611A"/>
    <w:rsid w:val="57E767C7"/>
    <w:rsid w:val="580F2B10"/>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EA84ACF"/>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BD3C1C"/>
    <w:rsid w:val="62C979D1"/>
    <w:rsid w:val="62FA7330"/>
    <w:rsid w:val="630A766E"/>
    <w:rsid w:val="635A5577"/>
    <w:rsid w:val="63761A88"/>
    <w:rsid w:val="63864720"/>
    <w:rsid w:val="639036BB"/>
    <w:rsid w:val="63BA4F4D"/>
    <w:rsid w:val="63D47B81"/>
    <w:rsid w:val="63D93821"/>
    <w:rsid w:val="63F55D49"/>
    <w:rsid w:val="63FF307A"/>
    <w:rsid w:val="64322AF9"/>
    <w:rsid w:val="64347F97"/>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4A17BA"/>
    <w:rsid w:val="6D552B7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4784E"/>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23CF7"/>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D4BBB"/>
    <w:rsid w:val="77D93560"/>
    <w:rsid w:val="77F375F3"/>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8671E6"/>
    <w:rsid w:val="7B8879D0"/>
    <w:rsid w:val="7BAB5214"/>
    <w:rsid w:val="7BC13896"/>
    <w:rsid w:val="7BC41E31"/>
    <w:rsid w:val="7BD55DBA"/>
    <w:rsid w:val="7BF165E3"/>
    <w:rsid w:val="7BF2699E"/>
    <w:rsid w:val="7C035210"/>
    <w:rsid w:val="7C266648"/>
    <w:rsid w:val="7C311CC6"/>
    <w:rsid w:val="7C812F75"/>
    <w:rsid w:val="7C954186"/>
    <w:rsid w:val="7CD30D7F"/>
    <w:rsid w:val="7CD5595C"/>
    <w:rsid w:val="7CD97B5E"/>
    <w:rsid w:val="7CF230D6"/>
    <w:rsid w:val="7D2334DD"/>
    <w:rsid w:val="7D9D6D3A"/>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10447</Words>
  <Characters>11090</Characters>
  <Lines>173</Lines>
  <Paragraphs>48</Paragraphs>
  <TotalTime>2</TotalTime>
  <ScaleCrop>false</ScaleCrop>
  <LinksUpToDate>false</LinksUpToDate>
  <CharactersWithSpaces>12552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2026-07-06T01:56:32Z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869507ABFBF94C74A4120BB799315B30_13</vt:lpwstr>
  </property>
  <property fmtid="{D5CDD505-2E9C-101B-9397-08002B2CF9AE}" pid="4" name="KSOTemplateDocerSaveRecord">
    <vt:lpwstr>eyJoZGlkIjoiYWJkMDg1ODgxYTAwYjMxMWI4MGU5ODI5YzVlYWM4ZTIiLCJ1c2VySWQiOiIzODEyNzA1MzUifQ==</vt:lpwstr>
  </property>
</Properties>
</file>