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01510CF5">
      <w:pPr>
        <w:rPr>
          <w:rFonts w:hint="eastAsia" w:ascii="宋体" w:hAnsi="宋体" w:eastAsia="宋体" w:cs="宋体"/>
          <w:b/>
          <w:bCs/>
          <w:color w:val="000000" w:themeColor="text1"/>
          <w:sz w:val="44"/>
          <w:szCs w:val="44"/>
          <w:highlight w:val="none"/>
          <w14:textFill>
            <w14:solidFill>
              <w14:schemeClr w14:val="tx1"/>
            </w14:solidFill>
          </w14:textFill>
        </w:rPr>
      </w:pPr>
    </w:p>
    <w:p w14:paraId="1563D1B8">
      <w:pPr>
        <w:pStyle w:val="7"/>
        <w:rPr>
          <w:rFonts w:hint="eastAsia" w:ascii="宋体" w:hAnsi="宋体" w:eastAsia="宋体" w:cs="宋体"/>
          <w:color w:val="000000" w:themeColor="text1"/>
          <w:highlight w:val="none"/>
          <w14:textFill>
            <w14:solidFill>
              <w14:schemeClr w14:val="tx1"/>
            </w14:solidFill>
          </w14:textFill>
        </w:rPr>
      </w:pPr>
    </w:p>
    <w:p w14:paraId="23FF26C3">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山西潞安工程有限公司谈判文件</w:t>
      </w:r>
    </w:p>
    <w:p w14:paraId="3A115327">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A883372">
      <w:pPr>
        <w:ind w:firstLine="1586" w:firstLineChars="495"/>
        <w:rPr>
          <w:rFonts w:hint="default"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u w:val="single"/>
          <w:lang w:val="en-US" w:eastAsia="zh-CN"/>
          <w14:textFill>
            <w14:solidFill>
              <w14:schemeClr w14:val="tx1"/>
            </w14:solidFill>
          </w14:textFill>
        </w:rPr>
        <w:t>LAGCGSKJFGS（L）149</w:t>
      </w:r>
    </w:p>
    <w:p w14:paraId="53CAF052">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D5E3FB1">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C9940E1">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0B97397D">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61F254A5">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936BF82">
      <w:pPr>
        <w:pStyle w:val="14"/>
        <w:rPr>
          <w:rFonts w:hint="eastAsia" w:ascii="宋体" w:hAnsi="宋体" w:eastAsia="宋体" w:cs="宋体"/>
          <w:color w:val="000000" w:themeColor="text1"/>
          <w:highlight w:val="none"/>
          <w14:textFill>
            <w14:solidFill>
              <w14:schemeClr w14:val="tx1"/>
            </w14:solidFill>
          </w14:textFill>
        </w:rPr>
      </w:pPr>
    </w:p>
    <w:p w14:paraId="64EF7250">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2AD71AA0">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C79511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5885ADA">
      <w:pPr>
        <w:jc w:val="center"/>
        <w:rPr>
          <w:rFonts w:hint="eastAsia" w:ascii="宋体" w:hAnsi="宋体" w:eastAsia="宋体" w:cs="宋体"/>
          <w:b/>
          <w:bCs/>
          <w:color w:val="000000" w:themeColor="text1"/>
          <w:sz w:val="32"/>
          <w:szCs w:val="32"/>
          <w:highlight w:val="none"/>
          <w:u w:val="single"/>
          <w:lang w:val="en-US" w:eastAsia="zh-CN"/>
          <w14:textFill>
            <w14:solidFill>
              <w14:schemeClr w14:val="tx1"/>
            </w14:solidFill>
          </w14:textFill>
        </w:rPr>
      </w:pPr>
      <w:r>
        <w:rPr>
          <w:rFonts w:hint="eastAsia" w:ascii="宋体" w:hAnsi="宋体" w:cs="宋体"/>
          <w:b/>
          <w:bCs/>
          <w:color w:val="000000" w:themeColor="text1"/>
          <w:sz w:val="32"/>
          <w:szCs w:val="32"/>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eastAsia="宋体" w:cs="宋体"/>
          <w:b/>
          <w:bCs/>
          <w:color w:val="000000" w:themeColor="text1"/>
          <w:sz w:val="32"/>
          <w:szCs w:val="32"/>
          <w:highlight w:val="none"/>
          <w:u w:val="single"/>
          <w14:textFill>
            <w14:solidFill>
              <w14:schemeClr w14:val="tx1"/>
            </w14:solidFill>
          </w14:textFill>
        </w:rPr>
        <w:t>司马煤业井上、下机电设备安装工程</w:t>
      </w:r>
    </w:p>
    <w:p w14:paraId="2AC63728">
      <w:pPr>
        <w:ind w:left="3513" w:leftChars="1216" w:hanging="960" w:hangingChars="300"/>
        <w:rPr>
          <w:rFonts w:hint="eastAsia" w:ascii="宋体" w:hAnsi="宋体" w:eastAsia="宋体" w:cs="宋体"/>
          <w:color w:val="000000" w:themeColor="text1"/>
          <w:sz w:val="32"/>
          <w:szCs w:val="32"/>
          <w:highlight w:val="none"/>
          <w:lang w:eastAsia="zh-CN"/>
          <w14:textFill>
            <w14:solidFill>
              <w14:schemeClr w14:val="tx1"/>
            </w14:solidFill>
          </w14:textFill>
        </w:rPr>
      </w:pPr>
    </w:p>
    <w:p w14:paraId="2E272488">
      <w:pPr>
        <w:jc w:val="center"/>
        <w:rPr>
          <w:rFonts w:hint="eastAsia" w:ascii="宋体" w:hAnsi="宋体" w:eastAsia="宋体" w:cs="宋体"/>
          <w:color w:val="000000" w:themeColor="text1"/>
          <w:sz w:val="32"/>
          <w:szCs w:val="32"/>
          <w:highlight w:val="none"/>
          <w:lang w:val="en-US" w:eastAsia="zh-CN"/>
          <w14:textFill>
            <w14:solidFill>
              <w14:schemeClr w14:val="tx1"/>
            </w14:solidFill>
          </w14:textFill>
        </w:rPr>
      </w:pPr>
      <w:r>
        <w:rPr>
          <w:rFonts w:hint="eastAsia" w:ascii="宋体" w:hAnsi="宋体" w:eastAsia="宋体" w:cs="宋体"/>
          <w:color w:val="000000" w:themeColor="text1"/>
          <w:sz w:val="32"/>
          <w:szCs w:val="32"/>
          <w:highlight w:val="none"/>
          <w:lang w:eastAsia="zh-CN"/>
          <w14:textFill>
            <w14:solidFill>
              <w14:schemeClr w14:val="tx1"/>
            </w14:solidFill>
          </w14:textFill>
        </w:rPr>
        <w:t>山西潞安工程有限公司</w:t>
      </w:r>
    </w:p>
    <w:p w14:paraId="5091ACEE">
      <w:pPr>
        <w:jc w:val="center"/>
        <w:rPr>
          <w:rFonts w:hint="eastAsia" w:ascii="宋体" w:hAnsi="宋体" w:eastAsia="宋体" w:cs="宋体"/>
          <w:b w:val="0"/>
          <w:bCs w:val="0"/>
          <w:color w:val="000000" w:themeColor="text1"/>
          <w:sz w:val="32"/>
          <w:szCs w:val="32"/>
          <w:highlight w:val="none"/>
          <w:u w:val="none"/>
          <w14:textFill>
            <w14:solidFill>
              <w14:schemeClr w14:val="tx1"/>
            </w14:solidFill>
          </w14:textFill>
        </w:rPr>
      </w:pPr>
      <w:r>
        <w:rPr>
          <w:rFonts w:hint="eastAsia" w:ascii="宋体" w:hAnsi="宋体" w:cs="宋体"/>
          <w:b w:val="0"/>
          <w:bCs w:val="0"/>
          <w:color w:val="000000" w:themeColor="text1"/>
          <w:sz w:val="32"/>
          <w:szCs w:val="32"/>
          <w:highlight w:val="none"/>
          <w:u w:val="none"/>
          <w:lang w:val="en-US" w:eastAsia="zh-CN"/>
          <w14:textFill>
            <w14:solidFill>
              <w14:schemeClr w14:val="tx1"/>
            </w14:solidFill>
          </w14:textFill>
        </w:rPr>
        <w:t>2026年1月</w:t>
      </w:r>
    </w:p>
    <w:p w14:paraId="586A30BC">
      <w:pPr>
        <w:jc w:val="center"/>
        <w:rPr>
          <w:rFonts w:hint="eastAsia" w:ascii="宋体" w:hAnsi="宋体" w:eastAsia="宋体" w:cs="宋体"/>
          <w:b/>
          <w:bCs/>
          <w:color w:val="000000" w:themeColor="text1"/>
          <w:sz w:val="44"/>
          <w:szCs w:val="44"/>
          <w:highlight w:val="none"/>
          <w14:textFill>
            <w14:solidFill>
              <w14:schemeClr w14:val="tx1"/>
            </w14:solidFill>
          </w14:textFill>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14:textFill>
            <w14:solidFill>
              <w14:schemeClr w14:val="tx1"/>
            </w14:solidFill>
          </w14:textFill>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000000" w:themeColor="text1"/>
          <w:sz w:val="28"/>
          <w:szCs w:val="28"/>
          <w:highlight w:val="none"/>
          <w14:textFill>
            <w14:solidFill>
              <w14:schemeClr w14:val="tx1"/>
            </w14:solidFill>
          </w14:textFill>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第二部分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Cs/>
          <w:color w:val="000000" w:themeColor="text1"/>
          <w:sz w:val="24"/>
          <w:szCs w:val="24"/>
          <w:highlight w:val="none"/>
          <w14:textFill>
            <w14:solidFill>
              <w14:schemeClr w14:val="tx1"/>
            </w14:solidFill>
          </w14:textFill>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第三部分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部分</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第</w:t>
      </w:r>
      <w:r>
        <w:rPr>
          <w:rFonts w:hint="eastAsia" w:ascii="宋体" w:hAnsi="宋体" w:eastAsia="宋体" w:cs="宋体"/>
          <w:color w:val="000000" w:themeColor="text1"/>
          <w:sz w:val="24"/>
          <w:szCs w:val="24"/>
          <w:highlight w:val="none"/>
          <w:lang w:val="en-US" w:eastAsia="zh-CN"/>
          <w14:textFill>
            <w14:solidFill>
              <w14:schemeClr w14:val="tx1"/>
            </w14:solidFill>
          </w14:textFill>
        </w:rPr>
        <w:t>五</w:t>
      </w:r>
      <w:r>
        <w:rPr>
          <w:rFonts w:hint="eastAsia" w:ascii="宋体" w:hAnsi="宋体" w:eastAsia="宋体" w:cs="宋体"/>
          <w:color w:val="000000" w:themeColor="text1"/>
          <w:sz w:val="24"/>
          <w:szCs w:val="24"/>
          <w:highlight w:val="none"/>
          <w14:textFill>
            <w14:solidFill>
              <w14:schemeClr w14:val="tx1"/>
            </w14:solidFill>
          </w14:textFill>
        </w:rPr>
        <w:t xml:space="preserve">部分 </w:t>
      </w:r>
      <w:r>
        <w:rPr>
          <w:rFonts w:hint="eastAsia" w:ascii="宋体" w:hAnsi="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报价</w:t>
      </w:r>
      <w:r>
        <w:rPr>
          <w:rFonts w:hint="eastAsia" w:ascii="宋体" w:hAnsi="宋体" w:cs="宋体"/>
          <w:color w:val="000000" w:themeColor="text1"/>
          <w:sz w:val="24"/>
          <w:szCs w:val="24"/>
          <w:highlight w:val="none"/>
          <w:lang w:eastAsia="zh-CN"/>
          <w14:textFill>
            <w14:solidFill>
              <w14:schemeClr w14:val="tx1"/>
            </w14:solidFill>
          </w14:textFill>
        </w:rPr>
        <w:t>文件</w:t>
      </w:r>
      <w:r>
        <w:rPr>
          <w:rFonts w:hint="eastAsia" w:ascii="宋体" w:hAnsi="宋体" w:eastAsia="宋体" w:cs="宋体"/>
          <w:color w:val="000000" w:themeColor="text1"/>
          <w:sz w:val="24"/>
          <w:szCs w:val="24"/>
          <w:highlight w:val="none"/>
          <w14:textFill>
            <w14:solidFill>
              <w14:schemeClr w14:val="tx1"/>
            </w14:solidFill>
          </w14:textFill>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7E700E6">
      <w:pPr>
        <w:rPr>
          <w:rFonts w:hint="eastAsia" w:ascii="宋体" w:hAnsi="宋体" w:eastAsia="宋体" w:cs="宋体"/>
          <w:color w:val="000000" w:themeColor="text1"/>
          <w:sz w:val="28"/>
          <w:szCs w:val="28"/>
          <w:highlight w:val="none"/>
          <w14:textFill>
            <w14:solidFill>
              <w14:schemeClr w14:val="tx1"/>
            </w14:solidFill>
          </w14:textFill>
        </w:rPr>
      </w:pPr>
    </w:p>
    <w:p w14:paraId="50BFA066">
      <w:pPr>
        <w:rPr>
          <w:rFonts w:hint="eastAsia" w:ascii="宋体" w:hAnsi="宋体" w:eastAsia="宋体" w:cs="宋体"/>
          <w:color w:val="000000" w:themeColor="text1"/>
          <w:sz w:val="28"/>
          <w:szCs w:val="28"/>
          <w:highlight w:val="none"/>
          <w14:textFill>
            <w14:solidFill>
              <w14:schemeClr w14:val="tx1"/>
            </w14:solidFill>
          </w14:textFill>
        </w:rPr>
      </w:pPr>
    </w:p>
    <w:p w14:paraId="1FE54B76">
      <w:pPr>
        <w:rPr>
          <w:rFonts w:hint="eastAsia" w:ascii="宋体" w:hAnsi="宋体" w:eastAsia="宋体" w:cs="宋体"/>
          <w:color w:val="000000" w:themeColor="text1"/>
          <w:sz w:val="28"/>
          <w:szCs w:val="28"/>
          <w:highlight w:val="none"/>
          <w14:textFill>
            <w14:solidFill>
              <w14:schemeClr w14:val="tx1"/>
            </w14:solidFill>
          </w14:textFill>
        </w:rPr>
      </w:pPr>
    </w:p>
    <w:p w14:paraId="234B36F1">
      <w:pPr>
        <w:rPr>
          <w:rFonts w:hint="eastAsia" w:ascii="宋体" w:hAnsi="宋体" w:eastAsia="宋体" w:cs="宋体"/>
          <w:color w:val="000000" w:themeColor="text1"/>
          <w:sz w:val="28"/>
          <w:szCs w:val="28"/>
          <w:highlight w:val="none"/>
          <w14:textFill>
            <w14:solidFill>
              <w14:schemeClr w14:val="tx1"/>
            </w14:solidFill>
          </w14:textFill>
        </w:rPr>
      </w:pPr>
    </w:p>
    <w:p w14:paraId="640E1547">
      <w:pPr>
        <w:rPr>
          <w:rFonts w:hint="eastAsia" w:ascii="宋体" w:hAnsi="宋体" w:eastAsia="宋体" w:cs="宋体"/>
          <w:color w:val="000000" w:themeColor="text1"/>
          <w:sz w:val="28"/>
          <w:szCs w:val="28"/>
          <w:highlight w:val="none"/>
          <w14:textFill>
            <w14:solidFill>
              <w14:schemeClr w14:val="tx1"/>
            </w14:solidFill>
          </w14:textFill>
        </w:rPr>
      </w:pPr>
    </w:p>
    <w:p w14:paraId="31089C37">
      <w:pPr>
        <w:rPr>
          <w:rFonts w:hint="eastAsia" w:ascii="宋体" w:hAnsi="宋体" w:eastAsia="宋体" w:cs="宋体"/>
          <w:color w:val="000000" w:themeColor="text1"/>
          <w:sz w:val="28"/>
          <w:szCs w:val="28"/>
          <w:highlight w:val="none"/>
          <w14:textFill>
            <w14:solidFill>
              <w14:schemeClr w14:val="tx1"/>
            </w14:solidFill>
          </w14:textFill>
        </w:rPr>
      </w:pPr>
    </w:p>
    <w:p w14:paraId="1E392B70">
      <w:pPr>
        <w:rPr>
          <w:rFonts w:hint="eastAsia" w:ascii="宋体" w:hAnsi="宋体" w:eastAsia="宋体" w:cs="宋体"/>
          <w:color w:val="000000" w:themeColor="text1"/>
          <w:sz w:val="28"/>
          <w:szCs w:val="28"/>
          <w:highlight w:val="none"/>
          <w14:textFill>
            <w14:solidFill>
              <w14:schemeClr w14:val="tx1"/>
            </w14:solidFill>
          </w14:textFill>
        </w:rPr>
      </w:pPr>
    </w:p>
    <w:p w14:paraId="381E9EF3">
      <w:pPr>
        <w:rPr>
          <w:rFonts w:hint="eastAsia" w:ascii="宋体" w:hAnsi="宋体" w:eastAsia="宋体" w:cs="宋体"/>
          <w:color w:val="000000" w:themeColor="text1"/>
          <w:sz w:val="28"/>
          <w:szCs w:val="28"/>
          <w:highlight w:val="none"/>
          <w14:textFill>
            <w14:solidFill>
              <w14:schemeClr w14:val="tx1"/>
            </w14:solidFill>
          </w14:textFill>
        </w:rPr>
      </w:pPr>
    </w:p>
    <w:p w14:paraId="51C7608E">
      <w:pPr>
        <w:rPr>
          <w:rFonts w:hint="eastAsia" w:ascii="宋体" w:hAnsi="宋体" w:eastAsia="宋体" w:cs="宋体"/>
          <w:color w:val="000000" w:themeColor="text1"/>
          <w:sz w:val="28"/>
          <w:szCs w:val="28"/>
          <w:highlight w:val="none"/>
          <w14:textFill>
            <w14:solidFill>
              <w14:schemeClr w14:val="tx1"/>
            </w14:solidFill>
          </w14:textFill>
        </w:rPr>
      </w:pPr>
    </w:p>
    <w:p w14:paraId="1345D803">
      <w:pPr>
        <w:rPr>
          <w:rFonts w:hint="eastAsia" w:ascii="宋体" w:hAnsi="宋体" w:eastAsia="宋体" w:cs="宋体"/>
          <w:color w:val="000000" w:themeColor="text1"/>
          <w:sz w:val="28"/>
          <w:szCs w:val="28"/>
          <w:highlight w:val="none"/>
          <w14:textFill>
            <w14:solidFill>
              <w14:schemeClr w14:val="tx1"/>
            </w14:solidFill>
          </w14:textFill>
        </w:rPr>
      </w:pPr>
    </w:p>
    <w:p w14:paraId="4FC15CD0">
      <w:pPr>
        <w:rPr>
          <w:rFonts w:hint="eastAsia" w:ascii="宋体" w:hAnsi="宋体" w:eastAsia="宋体" w:cs="宋体"/>
          <w:color w:val="000000" w:themeColor="text1"/>
          <w:sz w:val="28"/>
          <w:szCs w:val="28"/>
          <w:highlight w:val="none"/>
          <w14:textFill>
            <w14:solidFill>
              <w14:schemeClr w14:val="tx1"/>
            </w14:solidFill>
          </w14:textFill>
        </w:rPr>
      </w:pPr>
    </w:p>
    <w:p w14:paraId="26F1DF5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第一部分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一、山西潞安工程有限公司就</w:t>
      </w:r>
      <w:r>
        <w:rPr>
          <w:rFonts w:hint="eastAsia" w:ascii="宋体" w:hAnsi="宋体" w:eastAsia="宋体" w:cs="宋体"/>
          <w:color w:val="000000" w:themeColor="text1"/>
          <w:sz w:val="24"/>
          <w:szCs w:val="24"/>
          <w:highlight w:val="none"/>
          <w:u w:val="single"/>
          <w14:textFill>
            <w14:solidFill>
              <w14:schemeClr w14:val="tx1"/>
            </w14:solidFill>
          </w14:textFill>
        </w:rPr>
        <w:t>司马煤业井上、下机电设备安装工程</w:t>
      </w:r>
      <w:r>
        <w:rPr>
          <w:rFonts w:hint="eastAsia" w:ascii="宋体" w:hAnsi="宋体" w:eastAsia="宋体" w:cs="宋体"/>
          <w:color w:val="000000" w:themeColor="text1"/>
          <w:sz w:val="24"/>
          <w:szCs w:val="24"/>
          <w:highlight w:val="none"/>
          <w14:textFill>
            <w14:solidFill>
              <w14:schemeClr w14:val="tx1"/>
            </w14:solidFill>
          </w14:textFill>
        </w:rPr>
        <w:t>以谈判方式进行工程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二、承包人名称：</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山西潞安工程有限公司</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三、项目名称：</w:t>
      </w:r>
      <w:r>
        <w:rPr>
          <w:rFonts w:hint="eastAsia" w:ascii="宋体" w:hAnsi="宋体" w:eastAsia="宋体" w:cs="宋体"/>
          <w:color w:val="000000" w:themeColor="text1"/>
          <w:sz w:val="24"/>
          <w:szCs w:val="24"/>
          <w:highlight w:val="none"/>
          <w:u w:val="single"/>
          <w14:textFill>
            <w14:solidFill>
              <w14:schemeClr w14:val="tx1"/>
            </w14:solidFill>
          </w14:textFill>
        </w:rPr>
        <w:t>司马煤业井上、下机电设备安装工程</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四、施工方资质要求：</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资质</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五、资金来源：</w:t>
      </w:r>
      <w:r>
        <w:rPr>
          <w:rFonts w:hint="eastAsia" w:ascii="宋体" w:hAnsi="宋体" w:eastAsia="宋体" w:cs="宋体"/>
          <w:color w:val="000000" w:themeColor="text1"/>
          <w:sz w:val="24"/>
          <w:szCs w:val="24"/>
          <w:highlight w:val="none"/>
          <w:lang w:eastAsia="zh-CN"/>
          <w14:textFill>
            <w14:solidFill>
              <w14:schemeClr w14:val="tx1"/>
            </w14:solidFill>
          </w14:textFill>
        </w:rPr>
        <w:t>自筹</w:t>
      </w:r>
      <w:r>
        <w:rPr>
          <w:rFonts w:hint="eastAsia" w:ascii="宋体" w:hAnsi="宋体" w:eastAsia="宋体" w:cs="宋体"/>
          <w:color w:val="000000" w:themeColor="text1"/>
          <w:sz w:val="24"/>
          <w:szCs w:val="24"/>
          <w:highlight w:val="none"/>
          <w14:textFill>
            <w14:solidFill>
              <w14:schemeClr w14:val="tx1"/>
            </w14:solidFill>
          </w14:textFill>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1、司马煤业井上、下机电设备安装工程。</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lang w:eastAsia="zh-CN"/>
          <w14:textFill>
            <w14:solidFill>
              <w14:schemeClr w14:val="tx1"/>
            </w14:solidFill>
          </w14:textFill>
        </w:rPr>
        <w:t>工程</w:t>
      </w:r>
      <w:r>
        <w:rPr>
          <w:rFonts w:hint="eastAsia" w:ascii="宋体" w:hAnsi="宋体" w:eastAsia="宋体" w:cs="宋体"/>
          <w:color w:val="000000" w:themeColor="text1"/>
          <w:sz w:val="24"/>
          <w:szCs w:val="24"/>
          <w:highlight w:val="none"/>
          <w:lang w:val="en-US" w:eastAsia="zh-CN"/>
          <w14:textFill>
            <w14:solidFill>
              <w14:schemeClr w14:val="tx1"/>
            </w14:solidFill>
          </w14:textFill>
        </w:rPr>
        <w:t>分包</w:t>
      </w:r>
      <w:r>
        <w:rPr>
          <w:rFonts w:hint="eastAsia" w:ascii="宋体" w:hAnsi="宋体" w:eastAsia="宋体" w:cs="宋体"/>
          <w:color w:val="000000" w:themeColor="text1"/>
          <w:sz w:val="24"/>
          <w:szCs w:val="24"/>
          <w:highlight w:val="none"/>
          <w14:textFill>
            <w14:solidFill>
              <w14:schemeClr w14:val="tx1"/>
            </w14:solidFill>
          </w14:textFill>
        </w:rPr>
        <w:t>范围：1308风运两巷等出煤系统、供电系统、供排水系统安装拆除工程</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1308运巷、1302回风巷、1219胶带巷等巷道瓦斯管安装拆除工程</w:t>
      </w:r>
      <w:r>
        <w:rPr>
          <w:rFonts w:hint="eastAsia" w:ascii="宋体" w:hAnsi="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二采集中进风巷风水管路安拆等设备设施安拆工程。</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4、计划开工日期：</w:t>
      </w:r>
      <w:r>
        <w:rPr>
          <w:rFonts w:hint="eastAsia" w:ascii="宋体" w:hAnsi="宋体" w:cs="宋体"/>
          <w:color w:val="000000" w:themeColor="text1"/>
          <w:sz w:val="24"/>
          <w:szCs w:val="24"/>
          <w:highlight w:val="none"/>
          <w:lang w:eastAsia="zh-CN"/>
          <w14:textFill>
            <w14:solidFill>
              <w14:schemeClr w14:val="tx1"/>
            </w14:solidFill>
          </w14:textFill>
        </w:rPr>
        <w:t>2026年1月</w:t>
      </w:r>
      <w:r>
        <w:rPr>
          <w:rFonts w:hint="eastAsia" w:ascii="宋体" w:hAnsi="宋体" w:cs="宋体"/>
          <w:color w:val="000000" w:themeColor="text1"/>
          <w:sz w:val="24"/>
          <w:szCs w:val="24"/>
          <w:highlight w:val="none"/>
          <w:lang w:val="en-US" w:eastAsia="zh-CN"/>
          <w14:textFill>
            <w14:solidFill>
              <w14:schemeClr w14:val="tx1"/>
            </w14:solidFill>
          </w14:textFill>
        </w:rPr>
        <w:t>11</w:t>
      </w:r>
      <w:r>
        <w:rPr>
          <w:rFonts w:hint="eastAsia" w:ascii="宋体" w:hAnsi="宋体" w:cs="宋体"/>
          <w:color w:val="000000" w:themeColor="text1"/>
          <w:sz w:val="24"/>
          <w:szCs w:val="24"/>
          <w:highlight w:val="none"/>
          <w:lang w:eastAsia="zh-CN"/>
          <w14:textFill>
            <w14:solidFill>
              <w14:schemeClr w14:val="tx1"/>
            </w14:solidFill>
          </w14:textFill>
        </w:rPr>
        <w:t>日，</w:t>
      </w: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color w:val="000000" w:themeColor="text1"/>
          <w:sz w:val="24"/>
          <w:szCs w:val="24"/>
          <w:highlight w:val="none"/>
          <w:lang w:eastAsia="zh-CN"/>
          <w14:textFill>
            <w14:solidFill>
              <w14:schemeClr w14:val="tx1"/>
            </w14:solidFill>
          </w14:textFill>
        </w:rPr>
        <w:t>2026年</w:t>
      </w:r>
      <w:r>
        <w:rPr>
          <w:rFonts w:hint="eastAsia" w:ascii="宋体" w:hAnsi="宋体" w:cs="宋体"/>
          <w:color w:val="000000" w:themeColor="text1"/>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cs="宋体"/>
          <w:color w:val="000000" w:themeColor="text1"/>
          <w:sz w:val="24"/>
          <w:szCs w:val="24"/>
          <w:highlight w:val="none"/>
          <w:lang w:val="en-US" w:eastAsia="zh-CN"/>
          <w14:textFill>
            <w14:solidFill>
              <w14:schemeClr w14:val="tx1"/>
            </w14:solidFill>
          </w14:textFill>
        </w:rPr>
        <w:t>31</w:t>
      </w:r>
      <w:r>
        <w:rPr>
          <w:rFonts w:hint="eastAsia" w:ascii="宋体" w:hAnsi="宋体" w:eastAsia="宋体" w:cs="宋体"/>
          <w:color w:val="000000" w:themeColor="text1"/>
          <w:sz w:val="24"/>
          <w:szCs w:val="24"/>
          <w:highlight w:val="none"/>
          <w14:textFill>
            <w14:solidFill>
              <w14:schemeClr w14:val="tx1"/>
            </w14:solidFill>
          </w14:textFill>
        </w:rPr>
        <w:t>日</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color w:val="000000" w:themeColor="text1"/>
          <w:sz w:val="24"/>
          <w:szCs w:val="24"/>
          <w:highlight w:val="none"/>
          <w:lang w:val="en-US" w:eastAsia="zh-CN"/>
          <w14:textFill>
            <w14:solidFill>
              <w14:schemeClr w14:val="tx1"/>
            </w14:solidFill>
          </w14:textFill>
        </w:rPr>
        <w:t>355天</w:t>
      </w:r>
      <w:r>
        <w:rPr>
          <w:rFonts w:hint="eastAsia" w:ascii="宋体" w:hAnsi="宋体" w:eastAsia="宋体" w:cs="宋体"/>
          <w:color w:val="000000" w:themeColor="text1"/>
          <w:sz w:val="24"/>
          <w:szCs w:val="24"/>
          <w:highlight w:val="none"/>
          <w14:textFill>
            <w14:solidFill>
              <w14:schemeClr w14:val="tx1"/>
            </w14:solidFill>
          </w14:textFill>
        </w:rPr>
        <w:t>。实际开工日期与计划开工日期不一致的，以甲方签发的开工通知载明的日期为准。双方约定工期顺延的其他情况：由于不可抗拒的自然灾害或发包人原因造成的工期延误，工期顺延。</w:t>
      </w:r>
    </w:p>
    <w:p w14:paraId="6806C50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七、工程最高控制价：</w:t>
      </w:r>
      <w:r>
        <w:rPr>
          <w:rFonts w:hint="eastAsia" w:ascii="宋体" w:hAnsi="宋体" w:cs="宋体"/>
          <w:color w:val="auto"/>
          <w:sz w:val="24"/>
          <w:szCs w:val="24"/>
          <w:highlight w:val="none"/>
          <w:u w:val="single"/>
          <w:lang w:val="en-US" w:eastAsia="zh-CN"/>
        </w:rPr>
        <w:t>①地面安装工程：企业管理费20.8%，利润11.9%，施工组织措施费5.7%；②井下安装工程：企业管理费15.9%，利润10.7%，施工组织措施费2.5%。</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八</w:t>
      </w:r>
      <w:r>
        <w:rPr>
          <w:rFonts w:hint="eastAsia" w:ascii="宋体" w:hAnsi="宋体" w:eastAsia="宋体" w:cs="宋体"/>
          <w:color w:val="000000" w:themeColor="text1"/>
          <w:sz w:val="24"/>
          <w:szCs w:val="24"/>
          <w:highlight w:val="none"/>
          <w14:textFill>
            <w14:solidFill>
              <w14:schemeClr w14:val="tx1"/>
            </w14:solidFill>
          </w14:textFill>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时间：</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2026年1月10日</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地点：</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山西潞安工程有限公司矿建分公司</w:t>
      </w:r>
      <w:r>
        <w:rPr>
          <w:rFonts w:hint="eastAsia" w:ascii="宋体" w:hAnsi="宋体" w:cs="宋体"/>
          <w:color w:val="000000" w:themeColor="text1"/>
          <w:sz w:val="24"/>
          <w:szCs w:val="24"/>
          <w:highlight w:val="none"/>
          <w:u w:val="singl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楼会议室</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val="en-US" w:eastAsia="zh-CN"/>
          <w14:textFill>
            <w14:solidFill>
              <w14:schemeClr w14:val="tx1"/>
            </w14:solidFill>
          </w14:textFill>
        </w:rPr>
        <w:t>九</w:t>
      </w:r>
      <w:r>
        <w:rPr>
          <w:rFonts w:hint="eastAsia" w:ascii="宋体" w:hAnsi="宋体" w:eastAsia="宋体" w:cs="宋体"/>
          <w:color w:val="000000" w:themeColor="text1"/>
          <w:sz w:val="24"/>
          <w:szCs w:val="24"/>
          <w:highlight w:val="none"/>
          <w:lang w:val="en-US"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项目经理 </w:t>
      </w:r>
      <w:r>
        <w:rPr>
          <w:rFonts w:hint="eastAsia" w:ascii="宋体" w:hAnsi="宋体" w:cs="宋体"/>
          <w:color w:val="auto"/>
          <w:sz w:val="24"/>
          <w:szCs w:val="24"/>
          <w:highlight w:val="none"/>
          <w:lang w:val="en-US" w:eastAsia="zh-CN"/>
        </w:rPr>
        <w:t>姬宇杰</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13663558722</w:t>
      </w:r>
      <w:r>
        <w:rPr>
          <w:rFonts w:hint="eastAsia" w:ascii="宋体" w:hAnsi="宋体" w:eastAsia="宋体" w:cs="宋体"/>
          <w:color w:val="000000" w:themeColor="text1"/>
          <w:sz w:val="24"/>
          <w:szCs w:val="24"/>
          <w:highlight w:val="none"/>
          <w14:textFill>
            <w14:solidFill>
              <w14:schemeClr w14:val="tx1"/>
            </w14:solidFill>
          </w14:textFill>
        </w:rPr>
        <w:t>。</w:t>
      </w:r>
    </w:p>
    <w:p w14:paraId="40D179E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sectPr>
          <w:pgSz w:w="11906" w:h="16838"/>
          <w:pgMar w:top="1304" w:right="1701" w:bottom="1304" w:left="1701" w:header="851" w:footer="992" w:gutter="0"/>
          <w:cols w:space="0" w:num="1"/>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文件咨询联系人：工程管理办 </w:t>
      </w:r>
      <w:r>
        <w:rPr>
          <w:rFonts w:hint="eastAsia" w:ascii="宋体" w:hAnsi="宋体" w:cs="宋体"/>
          <w:color w:val="000000" w:themeColor="text1"/>
          <w:sz w:val="24"/>
          <w:szCs w:val="24"/>
          <w:highlight w:val="none"/>
          <w:lang w:val="en-US" w:eastAsia="zh-CN"/>
          <w14:textFill>
            <w14:solidFill>
              <w14:schemeClr w14:val="tx1"/>
            </w14:solidFill>
          </w14:textFill>
        </w:rPr>
        <w:t>赵莉阳</w:t>
      </w:r>
      <w:r>
        <w:rPr>
          <w:rFonts w:hint="eastAsia" w:ascii="宋体" w:hAnsi="宋体" w:eastAsia="宋体" w:cs="宋体"/>
          <w:color w:val="000000" w:themeColor="text1"/>
          <w:sz w:val="24"/>
          <w:szCs w:val="24"/>
          <w:highlight w:val="none"/>
          <w14:textFill>
            <w14:solidFill>
              <w14:schemeClr w14:val="tx1"/>
            </w14:solidFill>
          </w14:textFill>
        </w:rPr>
        <w:t xml:space="preserve"> 联系方式：</w:t>
      </w:r>
      <w:r>
        <w:rPr>
          <w:rFonts w:hint="eastAsia" w:ascii="宋体" w:hAnsi="宋体" w:cs="宋体"/>
          <w:color w:val="000000" w:themeColor="text1"/>
          <w:sz w:val="24"/>
          <w:szCs w:val="24"/>
          <w:highlight w:val="none"/>
          <w:lang w:val="en-US" w:eastAsia="zh-CN"/>
          <w14:textFill>
            <w14:solidFill>
              <w14:schemeClr w14:val="tx1"/>
            </w14:solidFill>
          </w14:textFill>
        </w:rPr>
        <w:t>18303556364</w:t>
      </w:r>
      <w:r>
        <w:rPr>
          <w:rFonts w:hint="eastAsia" w:ascii="宋体" w:hAnsi="宋体" w:eastAsia="宋体" w:cs="宋体"/>
          <w:color w:val="000000" w:themeColor="text1"/>
          <w:sz w:val="24"/>
          <w:szCs w:val="24"/>
          <w:highlight w:val="none"/>
          <w14:textFill>
            <w14:solidFill>
              <w14:schemeClr w14:val="tx1"/>
            </w14:solidFill>
          </w14:textFill>
        </w:rPr>
        <w:t>。</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一、本次谈判依据</w:t>
      </w:r>
      <w:r>
        <w:rPr>
          <w:rFonts w:hint="eastAsia" w:ascii="宋体" w:hAnsi="宋体" w:eastAsia="宋体" w:cs="宋体"/>
          <w:color w:val="000000" w:themeColor="text1"/>
          <w:sz w:val="24"/>
          <w:szCs w:val="24"/>
          <w:highlight w:val="none"/>
          <w:lang w:eastAsia="zh-CN"/>
          <w14:textFill>
            <w14:solidFill>
              <w14:schemeClr w14:val="tx1"/>
            </w14:solidFill>
          </w14:textFill>
        </w:rPr>
        <w:t>我公司</w:t>
      </w:r>
      <w:r>
        <w:rPr>
          <w:rFonts w:hint="eastAsia" w:ascii="宋体" w:hAnsi="宋体" w:eastAsia="宋体" w:cs="宋体"/>
          <w:color w:val="000000" w:themeColor="text1"/>
          <w:sz w:val="24"/>
          <w:szCs w:val="24"/>
          <w:highlight w:val="none"/>
          <w14:textFill>
            <w14:solidFill>
              <w14:schemeClr w14:val="tx1"/>
            </w14:solidFill>
          </w14:textFill>
        </w:rPr>
        <w:t>《潞安工程公司工程施工分包管理办法（修订）</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，采用谈判方式选择工程项目</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队伍，</w:t>
      </w:r>
      <w:r>
        <w:rPr>
          <w:rFonts w:hint="eastAsia" w:ascii="宋体" w:hAnsi="宋体" w:eastAsia="宋体" w:cs="宋体"/>
          <w:color w:val="000000" w:themeColor="text1"/>
          <w:sz w:val="24"/>
          <w:szCs w:val="24"/>
          <w:highlight w:val="none"/>
          <w:lang w:eastAsia="zh-CN"/>
          <w14:textFill>
            <w14:solidFill>
              <w14:schemeClr w14:val="tx1"/>
            </w14:solidFill>
          </w14:textFill>
        </w:rPr>
        <w:t>诚邀具有</w:t>
      </w:r>
      <w:r>
        <w:rPr>
          <w:rFonts w:hint="eastAsia" w:ascii="宋体" w:hAnsi="宋体" w:cs="宋体"/>
          <w:color w:val="000000" w:themeColor="text1"/>
          <w:sz w:val="24"/>
          <w:szCs w:val="24"/>
          <w:highlight w:val="none"/>
          <w:u w:val="single"/>
          <w:lang w:val="en-US" w:eastAsia="zh-CN"/>
          <w14:textFill>
            <w14:solidFill>
              <w14:schemeClr w14:val="tx1"/>
            </w14:solidFill>
          </w14:textFill>
        </w:rPr>
        <w:t>矿山工程施工总承包叁级及以上</w:t>
      </w:r>
      <w:r>
        <w:rPr>
          <w:rFonts w:hint="eastAsia" w:ascii="宋体" w:hAnsi="宋体" w:eastAsia="宋体" w:cs="宋体"/>
          <w:color w:val="000000" w:themeColor="text1"/>
          <w:sz w:val="24"/>
          <w:szCs w:val="24"/>
          <w:highlight w:val="none"/>
          <w14:textFill>
            <w14:solidFill>
              <w14:schemeClr w14:val="tx1"/>
            </w14:solidFill>
          </w14:textFill>
        </w:rPr>
        <w:t>资质</w:t>
      </w:r>
      <w:r>
        <w:rPr>
          <w:rFonts w:hint="eastAsia" w:ascii="宋体" w:hAnsi="宋体" w:eastAsia="宋体" w:cs="宋体"/>
          <w:color w:val="000000" w:themeColor="text1"/>
          <w:sz w:val="24"/>
          <w:szCs w:val="24"/>
          <w:highlight w:val="none"/>
          <w:lang w:eastAsia="zh-CN"/>
          <w14:textFill>
            <w14:solidFill>
              <w14:schemeClr w14:val="tx1"/>
            </w14:solidFill>
          </w14:textFill>
        </w:rPr>
        <w:t>的</w:t>
      </w:r>
      <w:r>
        <w:rPr>
          <w:rFonts w:hint="eastAsia" w:ascii="宋体" w:hAnsi="宋体" w:eastAsia="宋体" w:cs="宋体"/>
          <w:color w:val="000000" w:themeColor="text1"/>
          <w:sz w:val="24"/>
          <w:szCs w:val="24"/>
          <w:highlight w:val="none"/>
          <w:lang w:val="en-US" w:eastAsia="zh-CN"/>
          <w14:textFill>
            <w14:solidFill>
              <w14:schemeClr w14:val="tx1"/>
            </w14:solidFill>
          </w14:textFill>
        </w:rPr>
        <w:t>施工</w:t>
      </w:r>
      <w:r>
        <w:rPr>
          <w:rFonts w:hint="eastAsia" w:ascii="宋体" w:hAnsi="宋体" w:eastAsia="宋体" w:cs="宋体"/>
          <w:color w:val="000000" w:themeColor="text1"/>
          <w:sz w:val="24"/>
          <w:szCs w:val="24"/>
          <w:highlight w:val="none"/>
          <w:lang w:eastAsia="zh-CN"/>
          <w14:textFill>
            <w14:solidFill>
              <w14:schemeClr w14:val="tx1"/>
            </w14:solidFill>
          </w14:textFill>
        </w:rPr>
        <w:t>单位踊跃</w:t>
      </w:r>
      <w:r>
        <w:rPr>
          <w:rFonts w:hint="eastAsia" w:ascii="宋体" w:hAnsi="宋体" w:eastAsia="宋体" w:cs="宋体"/>
          <w:color w:val="000000" w:themeColor="text1"/>
          <w:sz w:val="24"/>
          <w:szCs w:val="24"/>
          <w:highlight w:val="none"/>
          <w14:textFill>
            <w14:solidFill>
              <w14:schemeClr w14:val="tx1"/>
            </w14:solidFill>
          </w14:textFill>
        </w:rPr>
        <w:t>参</w:t>
      </w:r>
      <w:r>
        <w:rPr>
          <w:rFonts w:hint="eastAsia" w:ascii="宋体" w:hAnsi="宋体" w:eastAsia="宋体" w:cs="宋体"/>
          <w:color w:val="000000" w:themeColor="text1"/>
          <w:sz w:val="24"/>
          <w:szCs w:val="24"/>
          <w:highlight w:val="none"/>
          <w:lang w:eastAsia="zh-CN"/>
          <w14:textFill>
            <w14:solidFill>
              <w14:schemeClr w14:val="tx1"/>
            </w14:solidFill>
          </w14:textFill>
        </w:rPr>
        <w:t>与</w:t>
      </w:r>
      <w:r>
        <w:rPr>
          <w:rFonts w:hint="eastAsia" w:ascii="宋体" w:hAnsi="宋体" w:eastAsia="宋体" w:cs="宋体"/>
          <w:color w:val="000000" w:themeColor="text1"/>
          <w:sz w:val="24"/>
          <w:szCs w:val="24"/>
          <w:highlight w:val="none"/>
          <w14:textFill>
            <w14:solidFill>
              <w14:schemeClr w14:val="tx1"/>
            </w14:solidFill>
          </w14:textFill>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二、意向参加</w:t>
      </w:r>
      <w:r>
        <w:rPr>
          <w:rFonts w:hint="eastAsia" w:ascii="宋体" w:hAnsi="宋体" w:eastAsia="宋体" w:cs="宋体"/>
          <w:color w:val="000000" w:themeColor="text1"/>
          <w:sz w:val="24"/>
          <w:szCs w:val="24"/>
          <w:highlight w:val="none"/>
          <w:lang w:eastAsia="zh-CN"/>
          <w14:textFill>
            <w14:solidFill>
              <w14:schemeClr w14:val="tx1"/>
            </w14:solidFill>
          </w14:textFill>
        </w:rPr>
        <w:t>本次竞价</w:t>
      </w:r>
      <w:r>
        <w:rPr>
          <w:rFonts w:hint="eastAsia" w:ascii="宋体" w:hAnsi="宋体" w:eastAsia="宋体" w:cs="宋体"/>
          <w:color w:val="000000" w:themeColor="text1"/>
          <w:sz w:val="24"/>
          <w:szCs w:val="24"/>
          <w:highlight w:val="none"/>
          <w14:textFill>
            <w14:solidFill>
              <w14:schemeClr w14:val="tx1"/>
            </w14:solidFill>
          </w14:textFill>
        </w:rPr>
        <w:t>报价谈判的工程施工</w:t>
      </w:r>
      <w:r>
        <w:rPr>
          <w:rFonts w:hint="eastAsia" w:ascii="宋体" w:hAnsi="宋体" w:eastAsia="宋体" w:cs="宋体"/>
          <w:color w:val="000000" w:themeColor="text1"/>
          <w:sz w:val="24"/>
          <w:szCs w:val="24"/>
          <w:highlight w:val="none"/>
          <w:lang w:eastAsia="zh-CN"/>
          <w14:textFill>
            <w14:solidFill>
              <w14:schemeClr w14:val="tx1"/>
            </w14:solidFill>
          </w14:textFill>
        </w:rPr>
        <w:t>单位应在</w:t>
      </w:r>
      <w:r>
        <w:rPr>
          <w:rFonts w:hint="eastAsia" w:ascii="宋体" w:hAnsi="宋体" w:cs="宋体"/>
          <w:color w:val="000000" w:themeColor="text1"/>
          <w:sz w:val="24"/>
          <w:szCs w:val="24"/>
          <w:highlight w:val="none"/>
          <w:u w:val="single"/>
          <w:lang w:val="en-US" w:eastAsia="zh-CN"/>
          <w14:textFill>
            <w14:solidFill>
              <w14:schemeClr w14:val="tx1"/>
            </w14:solidFill>
          </w14:textFill>
        </w:rPr>
        <w:t>2026年1月9日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16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点</w:t>
      </w:r>
      <w:r>
        <w:rPr>
          <w:rFonts w:hint="eastAsia" w:ascii="宋体" w:hAnsi="宋体" w:eastAsia="宋体" w:cs="宋体"/>
          <w:color w:val="000000" w:themeColor="text1"/>
          <w:sz w:val="24"/>
          <w:szCs w:val="24"/>
          <w:highlight w:val="none"/>
          <w:lang w:val="en-US" w:eastAsia="zh-CN"/>
          <w14:textFill>
            <w14:solidFill>
              <w14:schemeClr w14:val="tx1"/>
            </w14:solidFill>
          </w14:textFill>
        </w:rPr>
        <w:t>前</w:t>
      </w:r>
      <w:r>
        <w:rPr>
          <w:rFonts w:hint="eastAsia" w:ascii="宋体" w:hAnsi="宋体" w:eastAsia="宋体" w:cs="宋体"/>
          <w:color w:val="000000" w:themeColor="text1"/>
          <w:sz w:val="24"/>
          <w:szCs w:val="24"/>
          <w:highlight w:val="none"/>
          <w14:textFill>
            <w14:solidFill>
              <w14:schemeClr w14:val="tx1"/>
            </w14:solidFill>
          </w14:textFill>
        </w:rPr>
        <w:t>做出参与谈判的</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邀请</w:t>
      </w:r>
      <w:r>
        <w:rPr>
          <w:rFonts w:hint="eastAsia" w:ascii="宋体" w:hAnsi="宋体" w:eastAsia="宋体" w:cs="宋体"/>
          <w:color w:val="000000" w:themeColor="text1"/>
          <w:sz w:val="24"/>
          <w:szCs w:val="24"/>
          <w:highlight w:val="none"/>
          <w14:textFill>
            <w14:solidFill>
              <w14:schemeClr w14:val="tx1"/>
            </w14:solidFill>
          </w14:textFill>
        </w:rPr>
        <w:t>回复</w:t>
      </w:r>
      <w:r>
        <w:rPr>
          <w:rFonts w:hint="eastAsia" w:ascii="宋体" w:hAnsi="宋体" w:eastAsia="宋体" w:cs="宋体"/>
          <w:color w:val="000000" w:themeColor="text1"/>
          <w:sz w:val="24"/>
          <w:szCs w:val="24"/>
          <w:highlight w:val="none"/>
          <w:lang w:eastAsia="zh-CN"/>
          <w14:textFill>
            <w14:solidFill>
              <w14:schemeClr w14:val="tx1"/>
            </w14:solidFill>
          </w14:textFill>
        </w:rPr>
        <w:t>须</w:t>
      </w:r>
      <w:r>
        <w:rPr>
          <w:rFonts w:hint="eastAsia" w:ascii="宋体" w:hAnsi="宋体" w:eastAsia="宋体" w:cs="宋体"/>
          <w:color w:val="000000" w:themeColor="text1"/>
          <w:sz w:val="24"/>
          <w:szCs w:val="24"/>
          <w:highlight w:val="none"/>
          <w14:textFill>
            <w14:solidFill>
              <w14:schemeClr w14:val="tx1"/>
            </w14:solidFill>
          </w14:textFill>
        </w:rPr>
        <w:t>以电子版形式</w:t>
      </w:r>
      <w:r>
        <w:rPr>
          <w:rFonts w:hint="eastAsia" w:ascii="宋体" w:hAnsi="宋体" w:eastAsia="宋体" w:cs="宋体"/>
          <w:color w:val="000000" w:themeColor="text1"/>
          <w:sz w:val="24"/>
          <w:szCs w:val="24"/>
          <w:highlight w:val="none"/>
          <w:lang w:eastAsia="zh-CN"/>
          <w14:textFill>
            <w14:solidFill>
              <w14:schemeClr w14:val="tx1"/>
            </w14:solidFill>
          </w14:textFill>
        </w:rPr>
        <w:t>发送至指定</w:t>
      </w:r>
      <w:r>
        <w:rPr>
          <w:rFonts w:hint="eastAsia" w:ascii="宋体" w:hAnsi="宋体" w:eastAsia="宋体" w:cs="宋体"/>
          <w:color w:val="000000" w:themeColor="text1"/>
          <w:sz w:val="24"/>
          <w:szCs w:val="24"/>
          <w:highlight w:val="none"/>
          <w:lang w:val="en-US" w:eastAsia="zh-CN"/>
          <w14:textFill>
            <w14:solidFill>
              <w14:schemeClr w14:val="tx1"/>
            </w14:solidFill>
          </w14:textFill>
        </w:rPr>
        <w:t>邮箱：</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1627754123@qq.com</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有意向参加工程施工谈判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单位未按规定日期参加谈判、无故不参加谈判或恶意谈判的，直接取消</w:t>
      </w:r>
      <w:r>
        <w:rPr>
          <w:rFonts w:hint="eastAsia" w:ascii="宋体" w:hAnsi="宋体" w:eastAsia="宋体" w:cs="宋体"/>
          <w:color w:val="000000" w:themeColor="text1"/>
          <w:sz w:val="24"/>
          <w:szCs w:val="24"/>
          <w:highlight w:val="none"/>
          <w:lang w:eastAsia="zh-CN"/>
          <w14:textFill>
            <w14:solidFill>
              <w14:schemeClr w14:val="tx1"/>
            </w14:solidFill>
          </w14:textFill>
        </w:rPr>
        <w:t>其</w:t>
      </w:r>
      <w:r>
        <w:rPr>
          <w:rFonts w:hint="eastAsia" w:ascii="宋体" w:hAnsi="宋体" w:eastAsia="宋体" w:cs="宋体"/>
          <w:color w:val="000000" w:themeColor="text1"/>
          <w:sz w:val="24"/>
          <w:szCs w:val="24"/>
          <w:highlight w:val="none"/>
          <w14:textFill>
            <w14:solidFill>
              <w14:schemeClr w14:val="tx1"/>
            </w14:solidFill>
          </w14:textFill>
        </w:rPr>
        <w:t>谈判资格，</w:t>
      </w:r>
      <w:r>
        <w:rPr>
          <w:rFonts w:hint="eastAsia" w:ascii="宋体" w:hAnsi="宋体" w:eastAsia="宋体" w:cs="宋体"/>
          <w:color w:val="000000" w:themeColor="text1"/>
          <w:sz w:val="24"/>
          <w:szCs w:val="24"/>
          <w:highlight w:val="none"/>
          <w:lang w:eastAsia="zh-CN"/>
          <w14:textFill>
            <w14:solidFill>
              <w14:schemeClr w14:val="tx1"/>
            </w14:solidFill>
          </w14:textFill>
        </w:rPr>
        <w:t>并</w:t>
      </w:r>
      <w:r>
        <w:rPr>
          <w:rFonts w:hint="eastAsia" w:ascii="宋体" w:hAnsi="宋体" w:eastAsia="宋体" w:cs="宋体"/>
          <w:color w:val="000000" w:themeColor="text1"/>
          <w:sz w:val="24"/>
          <w:szCs w:val="24"/>
          <w:highlight w:val="none"/>
          <w14:textFill>
            <w14:solidFill>
              <w14:schemeClr w14:val="tx1"/>
            </w14:solidFill>
          </w14:textFill>
        </w:rPr>
        <w:t>视情节严重情况列入</w:t>
      </w:r>
      <w:r>
        <w:rPr>
          <w:rFonts w:hint="eastAsia" w:ascii="宋体" w:hAnsi="宋体" w:eastAsia="宋体" w:cs="宋体"/>
          <w:color w:val="000000" w:themeColor="text1"/>
          <w:sz w:val="24"/>
          <w:szCs w:val="24"/>
          <w:highlight w:val="none"/>
          <w:lang w:eastAsia="zh-CN"/>
          <w14:textFill>
            <w14:solidFill>
              <w14:schemeClr w14:val="tx1"/>
            </w14:solidFill>
          </w14:textFill>
        </w:rPr>
        <w:t>我公司“暂缓合作名单”</w:t>
      </w:r>
      <w:r>
        <w:rPr>
          <w:rFonts w:hint="eastAsia" w:ascii="宋体" w:hAnsi="宋体" w:eastAsia="宋体" w:cs="宋体"/>
          <w:color w:val="000000" w:themeColor="text1"/>
          <w:sz w:val="24"/>
          <w:szCs w:val="24"/>
          <w:highlight w:val="none"/>
          <w14:textFill>
            <w14:solidFill>
              <w14:schemeClr w14:val="tx1"/>
            </w14:solidFill>
          </w14:textFill>
        </w:rPr>
        <w:t>；在工程项目谈判过程中如发现有串通报价情形，一经发现，谈判结果无效，</w:t>
      </w:r>
      <w:r>
        <w:rPr>
          <w:rFonts w:hint="eastAsia" w:ascii="宋体" w:hAnsi="宋体" w:eastAsia="宋体" w:cs="宋体"/>
          <w:color w:val="000000" w:themeColor="text1"/>
          <w:sz w:val="24"/>
          <w:szCs w:val="24"/>
          <w:highlight w:val="none"/>
          <w:lang w:eastAsia="zh-CN"/>
          <w14:textFill>
            <w14:solidFill>
              <w14:schemeClr w14:val="tx1"/>
            </w14:solidFill>
          </w14:textFill>
        </w:rPr>
        <w:t>相关</w:t>
      </w:r>
      <w:r>
        <w:rPr>
          <w:rFonts w:hint="eastAsia" w:ascii="宋体" w:hAnsi="宋体" w:eastAsia="宋体" w:cs="宋体"/>
          <w:color w:val="000000" w:themeColor="text1"/>
          <w:sz w:val="24"/>
          <w:szCs w:val="24"/>
          <w:highlight w:val="none"/>
          <w14:textFill>
            <w14:solidFill>
              <w14:schemeClr w14:val="tx1"/>
            </w14:solidFill>
          </w14:textFill>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三、计算规则：</w:t>
      </w:r>
      <w:r>
        <w:rPr>
          <w:rFonts w:hint="eastAsia" w:ascii="宋体" w:hAnsi="宋体" w:cs="宋体"/>
          <w:color w:val="000000" w:themeColor="text1"/>
          <w:sz w:val="24"/>
          <w:szCs w:val="24"/>
          <w:highlight w:val="none"/>
          <w:u w:val="single"/>
          <w:lang w:val="en-US" w:eastAsia="zh-CN"/>
          <w14:textFill>
            <w14:solidFill>
              <w14:schemeClr w14:val="tx1"/>
            </w14:solidFill>
          </w14:textFill>
        </w:rPr>
        <w:t>依据现场实际验收为准</w:t>
      </w:r>
      <w:r>
        <w:rPr>
          <w:rFonts w:hint="eastAsia" w:ascii="宋体" w:hAnsi="宋体" w:eastAsia="宋体" w:cs="宋体"/>
          <w:color w:val="000000" w:themeColor="text1"/>
          <w:sz w:val="24"/>
          <w:szCs w:val="24"/>
          <w:highlight w:val="none"/>
          <w14:textFill>
            <w14:solidFill>
              <w14:schemeClr w14:val="tx1"/>
            </w14:solidFill>
          </w14:textFill>
        </w:rPr>
        <w:t>；</w:t>
      </w:r>
    </w:p>
    <w:p w14:paraId="4873BCFD">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合同价款计算办法：</w:t>
      </w:r>
    </w:p>
    <w:p w14:paraId="58FAC06A">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default"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1</w:t>
      </w:r>
      <w:r>
        <w:rPr>
          <w:rFonts w:hint="eastAsia" w:ascii="宋体" w:hAnsi="宋体" w:cs="宋体"/>
          <w:color w:val="auto"/>
          <w:sz w:val="24"/>
          <w:szCs w:val="24"/>
          <w:highlight w:val="none"/>
          <w:u w:val="single"/>
          <w:lang w:eastAsia="zh-CN"/>
        </w:rPr>
        <w:t>）、工程价款按规定的工程造价计算程序计算，</w:t>
      </w:r>
      <w:r>
        <w:rPr>
          <w:rFonts w:hint="eastAsia" w:ascii="宋体" w:hAnsi="宋体" w:cs="宋体"/>
          <w:color w:val="auto"/>
          <w:sz w:val="24"/>
          <w:szCs w:val="24"/>
          <w:highlight w:val="none"/>
          <w:u w:val="single"/>
          <w:lang w:val="en-US" w:eastAsia="zh-CN"/>
        </w:rPr>
        <w:t>安装工程</w:t>
      </w:r>
      <w:r>
        <w:rPr>
          <w:rFonts w:hint="eastAsia" w:ascii="宋体" w:hAnsi="宋体" w:cs="宋体"/>
          <w:color w:val="auto"/>
          <w:sz w:val="24"/>
          <w:szCs w:val="24"/>
          <w:highlight w:val="none"/>
          <w:u w:val="single"/>
          <w:lang w:eastAsia="zh-CN"/>
        </w:rPr>
        <w:t>施工组织措施费、企业管理费、利润</w:t>
      </w:r>
      <w:r>
        <w:rPr>
          <w:rFonts w:hint="eastAsia" w:ascii="宋体" w:hAnsi="宋体" w:cs="宋体"/>
          <w:color w:val="auto"/>
          <w:sz w:val="24"/>
          <w:szCs w:val="24"/>
          <w:highlight w:val="none"/>
          <w:u w:val="single"/>
          <w:lang w:val="en-US" w:eastAsia="zh-CN"/>
        </w:rPr>
        <w:t>按照双方谈判完成的费率计取。</w:t>
      </w:r>
    </w:p>
    <w:p w14:paraId="178FB0E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2</w:t>
      </w:r>
      <w:r>
        <w:rPr>
          <w:rFonts w:hint="eastAsia" w:ascii="宋体" w:hAnsi="宋体" w:cs="宋体"/>
          <w:color w:val="auto"/>
          <w:sz w:val="24"/>
          <w:szCs w:val="24"/>
          <w:highlight w:val="none"/>
          <w:u w:val="single"/>
          <w:lang w:eastAsia="zh-CN"/>
        </w:rPr>
        <w:t>）、其他签证工程按税前89%计取。</w:t>
      </w:r>
    </w:p>
    <w:p w14:paraId="534681E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3</w:t>
      </w:r>
      <w:r>
        <w:rPr>
          <w:rFonts w:hint="eastAsia" w:ascii="宋体" w:hAnsi="宋体" w:cs="宋体"/>
          <w:color w:val="auto"/>
          <w:sz w:val="24"/>
          <w:szCs w:val="24"/>
          <w:highlight w:val="none"/>
          <w:u w:val="single"/>
          <w:lang w:eastAsia="zh-CN"/>
        </w:rPr>
        <w:t>）、地面安装工程安全文明施工费取费标准为3.114%，井下安装工程安全文明施工费取费标准为2.936%。</w:t>
      </w:r>
    </w:p>
    <w:p w14:paraId="6A355FC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4</w:t>
      </w:r>
      <w:r>
        <w:rPr>
          <w:rFonts w:hint="eastAsia" w:ascii="宋体" w:hAnsi="宋体" w:cs="宋体"/>
          <w:color w:val="auto"/>
          <w:sz w:val="24"/>
          <w:szCs w:val="24"/>
          <w:highlight w:val="none"/>
          <w:u w:val="single"/>
          <w:lang w:eastAsia="zh-CN"/>
        </w:rPr>
        <w:t>）、人工价差调整按照集团公司最新结算文件规定执行。</w:t>
      </w:r>
    </w:p>
    <w:p w14:paraId="6A548D6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5</w:t>
      </w:r>
      <w:r>
        <w:rPr>
          <w:rFonts w:hint="eastAsia" w:ascii="宋体" w:hAnsi="宋体" w:cs="宋体"/>
          <w:color w:val="auto"/>
          <w:sz w:val="24"/>
          <w:szCs w:val="24"/>
          <w:highlight w:val="none"/>
          <w:u w:val="single"/>
          <w:lang w:eastAsia="zh-CN"/>
        </w:rPr>
        <w:t>）、规费执行</w:t>
      </w:r>
      <w:r>
        <w:rPr>
          <w:rFonts w:hint="eastAsia" w:ascii="宋体" w:hAnsi="宋体" w:cs="宋体"/>
          <w:color w:val="auto"/>
          <w:sz w:val="24"/>
          <w:szCs w:val="24"/>
          <w:highlight w:val="none"/>
          <w:u w:val="single"/>
          <w:lang w:val="en-US" w:eastAsia="zh-CN"/>
        </w:rPr>
        <w:t>乙方</w:t>
      </w:r>
      <w:r>
        <w:rPr>
          <w:rFonts w:hint="eastAsia" w:ascii="宋体" w:hAnsi="宋体" w:cs="宋体"/>
          <w:color w:val="auto"/>
          <w:sz w:val="24"/>
          <w:szCs w:val="24"/>
          <w:highlight w:val="none"/>
          <w:u w:val="single"/>
          <w:lang w:eastAsia="zh-CN"/>
        </w:rPr>
        <w:t>上一年度煤炭工业邯郸定额站核准的费率标准。</w:t>
      </w:r>
    </w:p>
    <w:p w14:paraId="1E2DD55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val="en-US" w:eastAsia="zh-CN"/>
        </w:rPr>
        <w:t>（6）</w:t>
      </w:r>
      <w:r>
        <w:rPr>
          <w:rFonts w:hint="eastAsia" w:ascii="宋体" w:hAnsi="宋体" w:cs="宋体"/>
          <w:color w:val="auto"/>
          <w:sz w:val="24"/>
          <w:szCs w:val="24"/>
          <w:highlight w:val="none"/>
          <w:u w:val="single"/>
          <w:lang w:eastAsia="zh-CN"/>
        </w:rPr>
        <w:t>、税金及附加税费按山西省住房和城乡建设厅晋建标函〔2016〕383号通知的税金税率执行。</w:t>
      </w:r>
    </w:p>
    <w:p w14:paraId="2B2572E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u w:val="single"/>
          <w:lang w:eastAsia="zh-CN"/>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7</w:t>
      </w:r>
      <w:r>
        <w:rPr>
          <w:rFonts w:hint="eastAsia" w:ascii="宋体" w:hAnsi="宋体" w:cs="宋体"/>
          <w:color w:val="auto"/>
          <w:sz w:val="24"/>
          <w:szCs w:val="24"/>
          <w:highlight w:val="none"/>
          <w:u w:val="single"/>
          <w:lang w:eastAsia="zh-CN"/>
        </w:rPr>
        <w:t>）、分包人应负责向承包人开具3%的增值税普通发票，在合同履行期间，如遇国家的税率调整，则价税合计的价格应相应调整，以发票开具的时间为准。</w:t>
      </w:r>
    </w:p>
    <w:p w14:paraId="12A94D1A">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u w:val="single"/>
        </w:rPr>
      </w:pPr>
      <w:r>
        <w:rPr>
          <w:rFonts w:hint="eastAsia" w:ascii="宋体" w:hAnsi="宋体" w:cs="宋体"/>
          <w:color w:val="auto"/>
          <w:sz w:val="24"/>
          <w:szCs w:val="24"/>
          <w:highlight w:val="none"/>
          <w:u w:val="single"/>
          <w:lang w:eastAsia="zh-CN"/>
        </w:rPr>
        <w:t>（</w:t>
      </w:r>
      <w:r>
        <w:rPr>
          <w:rFonts w:hint="eastAsia" w:ascii="宋体" w:hAnsi="宋体" w:cs="宋体"/>
          <w:color w:val="auto"/>
          <w:sz w:val="24"/>
          <w:szCs w:val="24"/>
          <w:highlight w:val="none"/>
          <w:u w:val="single"/>
          <w:lang w:val="en-US" w:eastAsia="zh-CN"/>
        </w:rPr>
        <w:t>8</w:t>
      </w:r>
      <w:r>
        <w:rPr>
          <w:rFonts w:hint="eastAsia" w:ascii="宋体" w:hAnsi="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rPr>
        <w:t>安全费用由分包人负责投入，按公司相关规定要求实施，结算金额中含合同价款3.5%的安全费用。</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四、参加谈判</w:t>
      </w:r>
      <w:r>
        <w:rPr>
          <w:rFonts w:hint="eastAsia" w:ascii="宋体" w:hAnsi="宋体" w:eastAsia="宋体" w:cs="宋体"/>
          <w:color w:val="000000" w:themeColor="text1"/>
          <w:sz w:val="24"/>
          <w:szCs w:val="24"/>
          <w:highlight w:val="none"/>
          <w:lang w:eastAsia="zh-CN"/>
          <w14:textFill>
            <w14:solidFill>
              <w14:schemeClr w14:val="tx1"/>
            </w14:solidFill>
          </w14:textFill>
        </w:rPr>
        <w:t>的施工</w:t>
      </w:r>
      <w:r>
        <w:rPr>
          <w:rFonts w:hint="eastAsia" w:ascii="宋体" w:hAnsi="宋体" w:eastAsia="宋体" w:cs="宋体"/>
          <w:color w:val="000000" w:themeColor="text1"/>
          <w:sz w:val="24"/>
          <w:szCs w:val="24"/>
          <w:highlight w:val="none"/>
          <w14:textFill>
            <w14:solidFill>
              <w14:schemeClr w14:val="tx1"/>
            </w14:solidFill>
          </w14:textFill>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缴纳方式和时间为：分包合同签订后1个月内，向指定账户进行现金缴纳或者分包单位银行账户转账。</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一）合理低价原则</w:t>
      </w:r>
      <w:r>
        <w:rPr>
          <w:rFonts w:hint="eastAsia" w:ascii="宋体" w:hAnsi="宋体" w:cs="宋体"/>
          <w:color w:val="000000" w:themeColor="text1"/>
          <w:sz w:val="24"/>
          <w:szCs w:val="24"/>
          <w:highlight w:val="none"/>
          <w:lang w:eastAsia="zh-CN"/>
          <w14:textFill>
            <w14:solidFill>
              <w14:schemeClr w14:val="tx1"/>
            </w14:solidFill>
          </w14:textFill>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二）“公平、择优、效益”原则</w:t>
      </w:r>
      <w:r>
        <w:rPr>
          <w:rFonts w:hint="eastAsia" w:ascii="宋体" w:hAnsi="宋体" w:cs="宋体"/>
          <w:color w:val="000000" w:themeColor="text1"/>
          <w:sz w:val="24"/>
          <w:szCs w:val="24"/>
          <w:highlight w:val="none"/>
          <w:lang w:eastAsia="zh-CN"/>
          <w14:textFill>
            <w14:solidFill>
              <w14:schemeClr w14:val="tx1"/>
            </w14:solidFill>
          </w14:textFill>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三）保密性原则</w:t>
      </w:r>
      <w:r>
        <w:rPr>
          <w:rFonts w:hint="eastAsia" w:ascii="宋体" w:hAnsi="宋体" w:cs="宋体"/>
          <w:color w:val="000000" w:themeColor="text1"/>
          <w:sz w:val="24"/>
          <w:szCs w:val="24"/>
          <w:highlight w:val="none"/>
          <w:lang w:eastAsia="zh-CN"/>
          <w14:textFill>
            <w14:solidFill>
              <w14:schemeClr w14:val="tx1"/>
            </w14:solidFill>
          </w14:textFill>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七、参加谈判的</w:t>
      </w:r>
      <w:r>
        <w:rPr>
          <w:rFonts w:hint="eastAsia" w:ascii="宋体" w:hAnsi="宋体" w:eastAsia="宋体" w:cs="宋体"/>
          <w:color w:val="000000" w:themeColor="text1"/>
          <w:sz w:val="24"/>
          <w:szCs w:val="24"/>
          <w:highlight w:val="none"/>
          <w:lang w:eastAsia="zh-CN"/>
          <w14:textFill>
            <w14:solidFill>
              <w14:schemeClr w14:val="tx1"/>
            </w14:solidFill>
          </w14:textFill>
        </w:rPr>
        <w:t>施工</w:t>
      </w:r>
      <w:r>
        <w:rPr>
          <w:rFonts w:hint="eastAsia" w:ascii="宋体" w:hAnsi="宋体" w:eastAsia="宋体" w:cs="宋体"/>
          <w:color w:val="000000" w:themeColor="text1"/>
          <w:sz w:val="24"/>
          <w:szCs w:val="24"/>
          <w:highlight w:val="none"/>
          <w14:textFill>
            <w14:solidFill>
              <w14:schemeClr w14:val="tx1"/>
            </w14:solidFill>
          </w14:textFill>
        </w:rPr>
        <w:t>单位必须按照谈判文件要求填写，未按要求填写或未提交相应资料，我单位有权取消其谈判资格。</w:t>
      </w:r>
    </w:p>
    <w:p w14:paraId="246B8554">
      <w:pPr>
        <w:jc w:val="cente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36"/>
          <w:szCs w:val="36"/>
          <w:highlight w:val="none"/>
          <w:lang w:val="en-US" w:eastAsia="zh-CN"/>
          <w14:textFill>
            <w14:solidFill>
              <w14:schemeClr w14:val="tx1"/>
            </w14:solidFill>
          </w14:textFill>
        </w:rPr>
      </w:pPr>
      <w:r>
        <w:rPr>
          <w:rFonts w:hint="eastAsia" w:ascii="宋体" w:hAnsi="宋体" w:eastAsia="宋体" w:cs="宋体"/>
          <w:b/>
          <w:bCs/>
          <w:color w:val="000000" w:themeColor="text1"/>
          <w:sz w:val="36"/>
          <w:szCs w:val="36"/>
          <w:highlight w:val="none"/>
          <w:lang w:val="en-US" w:eastAsia="zh-CN"/>
          <w14:textFill>
            <w14:solidFill>
              <w14:schemeClr w14:val="tx1"/>
            </w14:solidFill>
          </w14:textFill>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第一部分 </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1" w:firstLineChars="196"/>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承包人 ：山西潞安工程有限公司        </w:t>
      </w:r>
    </w:p>
    <w:p w14:paraId="2EFF0080">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注册地址</w:t>
      </w:r>
      <w:r>
        <w:rPr>
          <w:rFonts w:hint="eastAsia" w:ascii="宋体" w:hAnsi="宋体" w:eastAsia="宋体" w:cs="宋体"/>
          <w:color w:val="000000" w:themeColor="text1"/>
          <w:sz w:val="24"/>
          <w:szCs w:val="22"/>
          <w:highlight w:val="none"/>
          <w:lang w:val="en-US" w:eastAsia="zh-CN"/>
          <w14:textFill>
            <w14:solidFill>
              <w14:schemeClr w14:val="tx1"/>
            </w14:solidFill>
          </w14:textFill>
        </w:rPr>
        <w:t>：山西省长治市屯留区渔泽镇北渔泽村西</w:t>
      </w:r>
    </w:p>
    <w:p w14:paraId="5F2772A3">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lang w:eastAsia="zh-CN"/>
          <w14:textFill>
            <w14:solidFill>
              <w14:schemeClr w14:val="tx1"/>
            </w14:solidFill>
          </w14:textFill>
        </w:rPr>
        <w:t>电话</w:t>
      </w:r>
      <w:r>
        <w:rPr>
          <w:rFonts w:hint="eastAsia" w:ascii="宋体" w:hAnsi="宋体" w:eastAsia="宋体" w:cs="宋体"/>
          <w:color w:val="000000" w:themeColor="text1"/>
          <w:sz w:val="24"/>
          <w:szCs w:val="22"/>
          <w:highlight w:val="none"/>
          <w14:textFill>
            <w14:solidFill>
              <w14:schemeClr w14:val="tx1"/>
            </w14:solidFill>
          </w14:textFill>
        </w:rPr>
        <w:t>：</w:t>
      </w:r>
      <w:r>
        <w:rPr>
          <w:rFonts w:hint="eastAsia" w:ascii="宋体" w:hAnsi="宋体" w:eastAsia="宋体" w:cs="宋体"/>
          <w:color w:val="000000" w:themeColor="text1"/>
          <w:sz w:val="24"/>
          <w:szCs w:val="22"/>
          <w:highlight w:val="none"/>
          <w:lang w:val="en-US" w:eastAsia="zh-CN"/>
          <w14:textFill>
            <w14:solidFill>
              <w14:schemeClr w14:val="tx1"/>
            </w14:solidFill>
          </w14:textFill>
        </w:rPr>
        <w:t>0355-5945905</w:t>
      </w:r>
    </w:p>
    <w:p w14:paraId="1E08F639">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纳税人身份：</w:t>
      </w:r>
      <w:r>
        <w:rPr>
          <w:rFonts w:hint="eastAsia" w:ascii="宋体" w:hAnsi="宋体" w:eastAsia="宋体" w:cs="宋体"/>
          <w:color w:val="000000" w:themeColor="text1"/>
          <w:sz w:val="24"/>
          <w:szCs w:val="22"/>
          <w:highlight w:val="none"/>
          <w:lang w:eastAsia="zh-CN"/>
          <w14:textFill>
            <w14:solidFill>
              <w14:schemeClr w14:val="tx1"/>
            </w14:solidFill>
          </w14:textFill>
        </w:rPr>
        <w:t>一般纳税人</w:t>
      </w:r>
    </w:p>
    <w:p w14:paraId="35C9092E">
      <w:pPr>
        <w:spacing w:line="460" w:lineRule="exact"/>
        <w:ind w:firstLine="480" w:firstLineChars="200"/>
        <w:rPr>
          <w:rFonts w:hint="eastAsia" w:ascii="宋体" w:hAnsi="宋体" w:eastAsia="宋体" w:cs="宋体"/>
          <w:color w:val="000000" w:themeColor="text1"/>
          <w:sz w:val="24"/>
          <w:szCs w:val="22"/>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纳税人识别号：</w:t>
      </w:r>
      <w:r>
        <w:rPr>
          <w:rFonts w:hint="eastAsia" w:ascii="宋体" w:hAnsi="宋体" w:eastAsia="宋体" w:cs="宋体"/>
          <w:color w:val="000000" w:themeColor="text1"/>
          <w:sz w:val="24"/>
          <w:szCs w:val="22"/>
          <w:highlight w:val="none"/>
          <w:lang w:val="en-US" w:eastAsia="zh-CN"/>
          <w14:textFill>
            <w14:solidFill>
              <w14:schemeClr w14:val="tx1"/>
            </w14:solidFill>
          </w14:textFill>
        </w:rPr>
        <w:t>911404240730571472</w:t>
      </w:r>
    </w:p>
    <w:p w14:paraId="3816068A">
      <w:pPr>
        <w:spacing w:line="460" w:lineRule="exact"/>
        <w:ind w:firstLine="480" w:firstLineChars="200"/>
        <w:rPr>
          <w:rFonts w:hint="eastAsia" w:ascii="宋体" w:hAnsi="宋体" w:eastAsia="宋体" w:cs="宋体"/>
          <w:color w:val="000000" w:themeColor="text1"/>
          <w:sz w:val="24"/>
          <w:szCs w:val="22"/>
          <w:highlight w:val="none"/>
          <w:lang w:val="en-US" w:eastAsia="zh-CN"/>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开户银行名称：</w:t>
      </w:r>
      <w:r>
        <w:rPr>
          <w:rFonts w:hint="eastAsia" w:ascii="宋体" w:hAnsi="宋体" w:eastAsia="宋体" w:cs="宋体"/>
          <w:color w:val="000000" w:themeColor="text1"/>
          <w:sz w:val="24"/>
          <w:szCs w:val="22"/>
          <w:highlight w:val="none"/>
          <w:lang w:val="en-US" w:eastAsia="zh-CN"/>
          <w14:textFill>
            <w14:solidFill>
              <w14:schemeClr w14:val="tx1"/>
            </w14:solidFill>
          </w14:textFill>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2"/>
          <w:highlight w:val="none"/>
          <w14:textFill>
            <w14:solidFill>
              <w14:schemeClr w14:val="tx1"/>
            </w14:solidFill>
          </w14:textFill>
        </w:rPr>
        <w:t>开户银行账号：</w:t>
      </w:r>
      <w:r>
        <w:rPr>
          <w:rFonts w:hint="eastAsia" w:ascii="宋体" w:hAnsi="宋体" w:eastAsia="宋体" w:cs="宋体"/>
          <w:color w:val="000000" w:themeColor="text1"/>
          <w:sz w:val="24"/>
          <w:szCs w:val="22"/>
          <w:highlight w:val="none"/>
          <w:lang w:val="en-US" w:eastAsia="zh-CN"/>
          <w14:textFill>
            <w14:solidFill>
              <w14:schemeClr w14:val="tx1"/>
            </w14:solidFill>
          </w14:textFill>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 xml:space="preserve">分包人 </w:t>
      </w:r>
      <w:r>
        <w:rPr>
          <w:rFonts w:hint="eastAsia" w:ascii="宋体" w:hAnsi="宋体" w:eastAsia="宋体" w:cs="宋体"/>
          <w:b/>
          <w:color w:val="000000" w:themeColor="text1"/>
          <w:sz w:val="24"/>
          <w:szCs w:val="24"/>
          <w:highlight w:val="none"/>
          <w:u w:val="none"/>
          <w14:textFill>
            <w14:solidFill>
              <w14:schemeClr w14:val="tx1"/>
            </w14:solidFill>
          </w14:textFill>
        </w:rPr>
        <w:t>：</w:t>
      </w:r>
      <w:r>
        <w:rPr>
          <w:rFonts w:hint="eastAsia" w:ascii="宋体" w:hAnsi="宋体" w:cs="宋体"/>
          <w:b/>
          <w:bCs/>
          <w:color w:val="000000" w:themeColor="text1"/>
          <w:sz w:val="24"/>
          <w:szCs w:val="24"/>
          <w:highlight w:val="none"/>
          <w:u w:val="none"/>
          <w:lang w:eastAsia="zh-CN"/>
          <w14:textFill>
            <w14:solidFill>
              <w14:schemeClr w14:val="tx1"/>
            </w14:solidFill>
          </w14:textFill>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000000" w:themeColor="text1"/>
          <w:sz w:val="24"/>
          <w:szCs w:val="24"/>
          <w:highlight w:val="none"/>
          <w:lang w:val="en-US"/>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注册地址： </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纳税人身份：</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纳税人识别号：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color w:val="000000" w:themeColor="text1"/>
          <w:sz w:val="24"/>
          <w:szCs w:val="24"/>
          <w:highlight w:val="none"/>
          <w:u w:val="single"/>
          <w14:textFill>
            <w14:solidFill>
              <w14:schemeClr w14:val="tx1"/>
            </w14:solidFill>
          </w14:textFill>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000000" w:themeColor="text1"/>
          <w:sz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开户银行账号：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根据《中华人民共和国</w:t>
      </w:r>
      <w:r>
        <w:rPr>
          <w:rFonts w:hint="eastAsia" w:ascii="宋体" w:hAnsi="宋体" w:eastAsia="宋体" w:cs="宋体"/>
          <w:color w:val="000000" w:themeColor="text1"/>
          <w:sz w:val="24"/>
          <w:szCs w:val="24"/>
          <w:highlight w:val="none"/>
          <w:lang w:eastAsia="zh-CN"/>
          <w14:textFill>
            <w14:solidFill>
              <w14:schemeClr w14:val="tx1"/>
            </w14:solidFill>
          </w14:textFill>
        </w:rPr>
        <w:t>民法典</w:t>
      </w:r>
      <w:r>
        <w:rPr>
          <w:rFonts w:hint="eastAsia" w:ascii="宋体" w:hAnsi="宋体" w:eastAsia="宋体" w:cs="宋体"/>
          <w:color w:val="000000" w:themeColor="text1"/>
          <w:sz w:val="24"/>
          <w:szCs w:val="24"/>
          <w:highlight w:val="none"/>
          <w14:textFill>
            <w14:solidFill>
              <w14:schemeClr w14:val="tx1"/>
            </w14:solidFill>
          </w14:textFill>
        </w:rPr>
        <w:t>》、《中华人民共和国建筑法》及有关法律规定，遵循平等、自愿、公平和诚实信用的原则，双方就</w:t>
      </w:r>
      <w:r>
        <w:rPr>
          <w:rFonts w:hint="eastAsia" w:ascii="宋体" w:hAnsi="宋体" w:cs="宋体"/>
          <w:color w:val="000000" w:themeColor="text1"/>
          <w:sz w:val="24"/>
          <w:szCs w:val="24"/>
          <w:highlight w:val="none"/>
          <w:u w:val="none"/>
          <w:lang w:val="en-US" w:eastAsia="zh-CN"/>
          <w14:textFill>
            <w14:solidFill>
              <w14:schemeClr w14:val="tx1"/>
            </w14:solidFill>
          </w14:textFill>
        </w:rPr>
        <w:t>井巷工程</w:t>
      </w:r>
      <w:r>
        <w:rPr>
          <w:rFonts w:hint="eastAsia" w:ascii="宋体" w:hAnsi="宋体" w:eastAsia="宋体" w:cs="宋体"/>
          <w:color w:val="000000" w:themeColor="text1"/>
          <w:sz w:val="24"/>
          <w:szCs w:val="24"/>
          <w:highlight w:val="none"/>
          <w14:textFill>
            <w14:solidFill>
              <w14:schemeClr w14:val="tx1"/>
            </w14:solidFill>
          </w14:textFill>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0" w:name="_Toc384137522"/>
      <w:bookmarkStart w:id="1" w:name="_Toc389663453"/>
      <w:bookmarkStart w:id="2" w:name="_Toc384026351"/>
      <w:bookmarkStart w:id="3" w:name="_Toc389602796"/>
      <w:bookmarkStart w:id="4" w:name="_Toc383940877"/>
      <w:r>
        <w:rPr>
          <w:rFonts w:hint="eastAsia" w:ascii="宋体" w:hAnsi="宋体" w:eastAsia="宋体" w:cs="宋体"/>
          <w:b/>
          <w:bCs/>
          <w:color w:val="000000" w:themeColor="text1"/>
          <w:sz w:val="24"/>
          <w:szCs w:val="24"/>
          <w:highlight w:val="none"/>
          <w14:textFill>
            <w14:solidFill>
              <w14:schemeClr w14:val="tx1"/>
            </w14:solidFill>
          </w14:textFill>
        </w:rPr>
        <w:t>一、</w:t>
      </w:r>
      <w:bookmarkEnd w:id="0"/>
      <w:bookmarkEnd w:id="1"/>
      <w:bookmarkEnd w:id="2"/>
      <w:bookmarkEnd w:id="3"/>
      <w:bookmarkEnd w:id="4"/>
      <w:r>
        <w:rPr>
          <w:rFonts w:hint="eastAsia" w:ascii="宋体" w:hAnsi="宋体" w:eastAsia="宋体" w:cs="宋体"/>
          <w:b/>
          <w:bCs/>
          <w:color w:val="000000" w:themeColor="text1"/>
          <w:sz w:val="24"/>
          <w:szCs w:val="24"/>
          <w:highlight w:val="none"/>
          <w14:textFill>
            <w14:solidFill>
              <w14:schemeClr w14:val="tx1"/>
            </w14:solidFill>
          </w14:textFill>
        </w:rPr>
        <w:t xml:space="preserve"> </w:t>
      </w:r>
      <w:bookmarkStart w:id="5" w:name="_Toc389586296"/>
      <w:bookmarkStart w:id="6" w:name="_Toc351203481"/>
      <w:bookmarkStart w:id="7" w:name="_Toc371493141"/>
      <w:bookmarkStart w:id="8" w:name="_Toc389602797"/>
      <w:bookmarkStart w:id="9" w:name="_Toc384137523"/>
      <w:bookmarkStart w:id="10" w:name="_Toc389663454"/>
      <w:bookmarkStart w:id="11" w:name="_Toc383940878"/>
      <w:bookmarkStart w:id="12" w:name="_Toc384026352"/>
      <w:r>
        <w:rPr>
          <w:rFonts w:hint="eastAsia" w:ascii="宋体" w:hAnsi="宋体" w:eastAsia="宋体" w:cs="宋体"/>
          <w:b/>
          <w:bCs/>
          <w:color w:val="000000" w:themeColor="text1"/>
          <w:sz w:val="24"/>
          <w:szCs w:val="24"/>
          <w:highlight w:val="none"/>
          <w14:textFill>
            <w14:solidFill>
              <w14:schemeClr w14:val="tx1"/>
            </w14:solidFill>
          </w14:textFill>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总包工程名称：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i w:val="0"/>
          <w:iCs w:val="0"/>
          <w:color w:val="000000" w:themeColor="text1"/>
          <w:sz w:val="24"/>
          <w:highlight w:val="none"/>
          <w:lang w:eastAsia="zh-CN"/>
          <w14:textFill>
            <w14:solidFill>
              <w14:schemeClr w14:val="tx1"/>
            </w14:solidFill>
          </w14:textFill>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总包工程地点：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总包工程立项及批准文号：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D1446D2">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（一）分包方式：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劳务分包</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（二）分包作业范围及内容：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73B07BD6">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w:t>
      </w:r>
      <w:bookmarkEnd w:id="8"/>
      <w:bookmarkEnd w:id="9"/>
      <w:bookmarkEnd w:id="10"/>
      <w:bookmarkEnd w:id="11"/>
      <w:bookmarkEnd w:id="12"/>
      <w:r>
        <w:rPr>
          <w:rFonts w:hint="eastAsia" w:ascii="宋体" w:hAnsi="宋体" w:eastAsia="宋体" w:cs="宋体"/>
          <w:b/>
          <w:bCs/>
          <w:color w:val="000000" w:themeColor="text1"/>
          <w:sz w:val="24"/>
          <w:szCs w:val="24"/>
          <w:highlight w:val="none"/>
          <w14:textFill>
            <w14:solidFill>
              <w14:schemeClr w14:val="tx1"/>
            </w14:solidFill>
          </w14:textFill>
        </w:rPr>
        <w:t xml:space="preserve"> 劳务分包作业期限</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70B1378">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419C9476">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5BC07E2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 w:name="_Toc384026354"/>
      <w:bookmarkStart w:id="14" w:name="_Toc384137525"/>
      <w:bookmarkStart w:id="15" w:name="_Toc383940880"/>
      <w:bookmarkStart w:id="16" w:name="_Toc389602799"/>
      <w:bookmarkStart w:id="17" w:name="_Toc389663456"/>
      <w:r>
        <w:rPr>
          <w:rFonts w:hint="eastAsia" w:ascii="宋体" w:hAnsi="宋体" w:eastAsia="宋体" w:cs="宋体"/>
          <w:b/>
          <w:bCs/>
          <w:color w:val="000000" w:themeColor="text1"/>
          <w:sz w:val="24"/>
          <w:szCs w:val="24"/>
          <w:highlight w:val="none"/>
          <w14:textFill>
            <w14:solidFill>
              <w14:schemeClr w14:val="tx1"/>
            </w14:solidFill>
          </w14:textFill>
        </w:rPr>
        <w:t>四、</w:t>
      </w:r>
      <w:bookmarkEnd w:id="13"/>
      <w:bookmarkEnd w:id="14"/>
      <w:bookmarkEnd w:id="15"/>
      <w:r>
        <w:rPr>
          <w:rFonts w:hint="eastAsia" w:ascii="宋体" w:hAnsi="宋体" w:eastAsia="宋体" w:cs="宋体"/>
          <w:b/>
          <w:bCs/>
          <w:color w:val="000000" w:themeColor="text1"/>
          <w:sz w:val="24"/>
          <w:szCs w:val="24"/>
          <w:highlight w:val="none"/>
          <w14:textFill>
            <w14:solidFill>
              <w14:schemeClr w14:val="tx1"/>
            </w14:solidFill>
          </w14:textFill>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劳务作业质量应符合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合格</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工程安全文明施工标准：本分包工程安全文明施工标准双方约定为：</w:t>
      </w:r>
      <w:r>
        <w:rPr>
          <w:rFonts w:hint="eastAsia" w:ascii="宋体" w:hAnsi="宋体" w:eastAsia="宋体" w:cs="宋体"/>
          <w:color w:val="000000" w:themeColor="text1"/>
          <w:sz w:val="24"/>
          <w:szCs w:val="24"/>
          <w:highlight w:val="none"/>
          <w:u w:val="single"/>
          <w:lang w:val="en-US"/>
          <w14:textFill>
            <w14:solidFill>
              <w14:schemeClr w14:val="tx1"/>
            </w14:solidFill>
          </w14:textFill>
        </w:rPr>
        <w:t>达到山西潞安工程有限公司公司级合格安全文明工地标准</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8" w:name="_Toc384026355"/>
      <w:bookmarkStart w:id="19" w:name="_Toc389663457"/>
      <w:bookmarkStart w:id="20" w:name="_Toc384137526"/>
      <w:bookmarkStart w:id="21" w:name="_Toc389602800"/>
      <w:bookmarkStart w:id="22" w:name="_Toc383940881"/>
      <w:r>
        <w:rPr>
          <w:rFonts w:hint="eastAsia" w:ascii="宋体" w:hAnsi="宋体" w:eastAsia="宋体" w:cs="宋体"/>
          <w:b/>
          <w:bCs/>
          <w:color w:val="000000" w:themeColor="text1"/>
          <w:sz w:val="24"/>
          <w:szCs w:val="24"/>
          <w:highlight w:val="none"/>
          <w14:textFill>
            <w14:solidFill>
              <w14:schemeClr w14:val="tx1"/>
            </w14:solidFill>
          </w14:textFill>
        </w:rPr>
        <w:t>五、劳务分包合同价</w:t>
      </w:r>
      <w:bookmarkEnd w:id="18"/>
      <w:bookmarkEnd w:id="19"/>
      <w:bookmarkEnd w:id="20"/>
      <w:bookmarkEnd w:id="21"/>
      <w:bookmarkEnd w:id="22"/>
      <w:r>
        <w:rPr>
          <w:rFonts w:hint="eastAsia" w:ascii="宋体" w:hAnsi="宋体" w:eastAsia="宋体" w:cs="宋体"/>
          <w:b/>
          <w:bCs/>
          <w:color w:val="000000" w:themeColor="text1"/>
          <w:sz w:val="24"/>
          <w:szCs w:val="24"/>
          <w:highlight w:val="none"/>
          <w14:textFill>
            <w14:solidFill>
              <w14:schemeClr w14:val="tx1"/>
            </w14:solidFill>
          </w14:textFill>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14:textFill>
            <w14:solidFill>
              <w14:schemeClr w14:val="tx1"/>
            </w14:solidFill>
          </w14:textFill>
        </w:rPr>
        <w:t>签约合同单价（不含税）为：人民币（大写）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元/m³)，增值税税率：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2、签约合同总价（不含税）为：人民币（大写）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元),增值税税率：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lang w:eastAsia="zh-CN"/>
          <w14:textFill>
            <w14:solidFill>
              <w14:schemeClr w14:val="tx1"/>
            </w14:solidFill>
          </w14:textFill>
        </w:rPr>
        <w:t>（合同具体计价方式见专用条款</w:t>
      </w:r>
      <w:r>
        <w:rPr>
          <w:rFonts w:hint="eastAsia" w:ascii="宋体" w:hAnsi="宋体" w:cs="宋体"/>
          <w:color w:val="000000" w:themeColor="text1"/>
          <w:sz w:val="24"/>
          <w:szCs w:val="24"/>
          <w:highlight w:val="none"/>
          <w:lang w:val="en-US" w:eastAsia="zh-CN"/>
          <w14:textFill>
            <w14:solidFill>
              <w14:schemeClr w14:val="tx1"/>
            </w14:solidFill>
          </w14:textFill>
        </w:rPr>
        <w:t>7.1.1</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履约保证金为：人民币（大写）</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农民工工资保证金为：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支付方式和时间为</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6F7C14DD">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资质证书编号：</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000000" w:themeColor="text1"/>
          <w:sz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资质专业及等级：</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5D07DD5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八、</w:t>
      </w:r>
      <w:bookmarkStart w:id="23" w:name="_Toc384026357"/>
      <w:bookmarkStart w:id="24" w:name="_Toc384137528"/>
      <w:bookmarkStart w:id="25" w:name="_Toc389663459"/>
      <w:bookmarkStart w:id="26" w:name="_Toc389602802"/>
      <w:bookmarkStart w:id="27" w:name="_Toc383940883"/>
      <w:r>
        <w:rPr>
          <w:rFonts w:hint="eastAsia" w:ascii="宋体" w:hAnsi="宋体" w:eastAsia="宋体" w:cs="宋体"/>
          <w:b/>
          <w:bCs/>
          <w:color w:val="000000" w:themeColor="text1"/>
          <w:sz w:val="24"/>
          <w:szCs w:val="24"/>
          <w:highlight w:val="none"/>
          <w14:textFill>
            <w14:solidFill>
              <w14:schemeClr w14:val="tx1"/>
            </w14:solidFill>
          </w14:textFill>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（十一）其他分包合同文件</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28" w:name="_Toc384026358"/>
      <w:bookmarkStart w:id="29" w:name="_Toc383940884"/>
      <w:bookmarkStart w:id="30" w:name="_Toc389602803"/>
      <w:bookmarkStart w:id="31" w:name="_Toc384137529"/>
      <w:bookmarkStart w:id="32" w:name="_Toc389663460"/>
      <w:r>
        <w:rPr>
          <w:rFonts w:hint="eastAsia" w:ascii="宋体" w:hAnsi="宋体" w:eastAsia="宋体" w:cs="宋体"/>
          <w:b/>
          <w:bCs/>
          <w:color w:val="000000" w:themeColor="text1"/>
          <w:sz w:val="24"/>
          <w:szCs w:val="24"/>
          <w:highlight w:val="none"/>
          <w14:textFill>
            <w14:solidFill>
              <w14:schemeClr w14:val="tx1"/>
            </w14:solidFill>
          </w14:textFill>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一</w:t>
      </w:r>
      <w:r>
        <w:rPr>
          <w:rFonts w:hint="eastAsia" w:ascii="宋体" w:hAnsi="宋体" w:eastAsia="宋体" w:cs="宋体"/>
          <w:color w:val="000000" w:themeColor="text1"/>
          <w:sz w:val="24"/>
          <w:szCs w:val="24"/>
          <w:highlight w:val="none"/>
          <w14:textFill>
            <w14:solidFill>
              <w14:schemeClr w14:val="tx1"/>
            </w14:solidFill>
          </w14:textFill>
        </w:rPr>
        <w:t>）分包人承诺以提供符合法律、法规及政策规定的业务流、资金流及发票流“三流合一”要求的增值税</w:t>
      </w:r>
      <w:r>
        <w:rPr>
          <w:rFonts w:hint="eastAsia" w:ascii="宋体" w:hAnsi="宋体" w:cs="宋体"/>
          <w:color w:val="000000" w:themeColor="text1"/>
          <w:sz w:val="24"/>
          <w:szCs w:val="24"/>
          <w:highlight w:val="none"/>
          <w:lang w:val="en-US"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二</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三</w:t>
      </w:r>
      <w:r>
        <w:rPr>
          <w:rFonts w:hint="eastAsia" w:ascii="宋体" w:hAnsi="宋体" w:eastAsia="宋体" w:cs="宋体"/>
          <w:color w:val="000000" w:themeColor="text1"/>
          <w:sz w:val="24"/>
          <w:szCs w:val="24"/>
          <w:highlight w:val="none"/>
          <w14:textFill>
            <w14:solidFill>
              <w14:schemeClr w14:val="tx1"/>
            </w14:solidFill>
          </w14:textFill>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四</w:t>
      </w:r>
      <w:r>
        <w:rPr>
          <w:rFonts w:hint="eastAsia" w:ascii="宋体" w:hAnsi="宋体" w:eastAsia="宋体" w:cs="宋体"/>
          <w:color w:val="000000" w:themeColor="text1"/>
          <w:sz w:val="24"/>
          <w:szCs w:val="24"/>
          <w:highlight w:val="none"/>
          <w14:textFill>
            <w14:solidFill>
              <w14:schemeClr w14:val="tx1"/>
            </w14:solidFill>
          </w14:textFill>
        </w:rPr>
        <w:t>）分包人承诺，按照法律规定及合同约定组织完成</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分包工作，确保</w:t>
      </w:r>
      <w:r>
        <w:rPr>
          <w:rFonts w:hint="eastAsia" w:ascii="宋体" w:hAnsi="宋体" w:cs="宋体"/>
          <w:color w:val="000000" w:themeColor="text1"/>
          <w:sz w:val="24"/>
          <w:szCs w:val="24"/>
          <w:highlight w:val="none"/>
          <w:lang w:val="en-US" w:eastAsia="zh-CN"/>
          <w14:textFill>
            <w14:solidFill>
              <w14:schemeClr w14:val="tx1"/>
            </w14:solidFill>
          </w14:textFill>
        </w:rPr>
        <w:t>劳务</w:t>
      </w:r>
      <w:r>
        <w:rPr>
          <w:rFonts w:hint="eastAsia" w:ascii="宋体" w:hAnsi="宋体" w:eastAsia="宋体" w:cs="宋体"/>
          <w:color w:val="000000" w:themeColor="text1"/>
          <w:sz w:val="24"/>
          <w:szCs w:val="24"/>
          <w:highlight w:val="none"/>
          <w14:textFill>
            <w14:solidFill>
              <w14:schemeClr w14:val="tx1"/>
            </w14:solidFill>
          </w14:textFill>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十、</w:t>
      </w:r>
      <w:bookmarkStart w:id="33" w:name="_Toc384026467"/>
      <w:bookmarkStart w:id="34" w:name="_Toc384137615"/>
      <w:bookmarkStart w:id="35" w:name="_Toc383940993"/>
      <w:bookmarkStart w:id="36" w:name="_Toc389602889"/>
      <w:bookmarkStart w:id="37" w:name="_Toc389663546"/>
      <w:r>
        <w:rPr>
          <w:rFonts w:hint="eastAsia" w:ascii="宋体" w:hAnsi="宋体" w:eastAsia="宋体" w:cs="宋体"/>
          <w:b/>
          <w:bCs/>
          <w:color w:val="000000" w:themeColor="text1"/>
          <w:sz w:val="24"/>
          <w:szCs w:val="24"/>
          <w:highlight w:val="none"/>
          <w14:textFill>
            <w14:solidFill>
              <w14:schemeClr w14:val="tx1"/>
            </w14:solidFill>
          </w14:textFill>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因履行本合同发生争议的，双方协商解决。协商不成的，双方均有权向</w:t>
      </w:r>
      <w:r>
        <w:rPr>
          <w:rFonts w:hint="eastAsia" w:ascii="宋体" w:hAnsi="宋体" w:eastAsia="宋体" w:cs="宋体"/>
          <w:color w:val="000000" w:themeColor="text1"/>
          <w:sz w:val="24"/>
          <w:szCs w:val="24"/>
          <w:highlight w:val="none"/>
          <w:lang w:val="en-US" w:eastAsia="zh-CN"/>
          <w14:textFill>
            <w14:solidFill>
              <w14:schemeClr w14:val="tx1"/>
            </w14:solidFill>
          </w14:textFill>
        </w:rPr>
        <w:t>工程所在地</w:t>
      </w:r>
      <w:r>
        <w:rPr>
          <w:rFonts w:hint="eastAsia" w:ascii="宋体" w:hAnsi="宋体" w:eastAsia="宋体" w:cs="宋体"/>
          <w:color w:val="000000" w:themeColor="text1"/>
          <w:sz w:val="24"/>
          <w:szCs w:val="24"/>
          <w:highlight w:val="none"/>
          <w14:textFill>
            <w14:solidFill>
              <w14:schemeClr w14:val="tx1"/>
            </w14:solidFill>
          </w14:textFill>
        </w:rPr>
        <w:t>人民法院提起诉讼。</w:t>
      </w:r>
    </w:p>
    <w:p w14:paraId="4A8093B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（一）合同订立时间：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月</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（二）合同订立地点：</w:t>
      </w:r>
      <w:r>
        <w:rPr>
          <w:rFonts w:hint="eastAsia" w:ascii="宋体" w:hAnsi="宋体" w:eastAsia="宋体" w:cs="宋体"/>
          <w:color w:val="000000" w:themeColor="text1"/>
          <w:sz w:val="24"/>
          <w:szCs w:val="24"/>
          <w:highlight w:val="none"/>
          <w:u w:val="single"/>
          <w14:textFill>
            <w14:solidFill>
              <w14:schemeClr w14:val="tx1"/>
            </w14:solidFill>
          </w14:textFill>
        </w:rPr>
        <w:t xml:space="preserve">   山西潞安工程有限公司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（三）本合同自</w:t>
      </w:r>
      <w:r>
        <w:rPr>
          <w:rFonts w:hint="eastAsia" w:ascii="宋体" w:hAnsi="宋体" w:eastAsia="宋体" w:cs="宋体"/>
          <w:color w:val="000000" w:themeColor="text1"/>
          <w:sz w:val="24"/>
          <w:szCs w:val="24"/>
          <w:highlight w:val="none"/>
          <w:u w:val="none"/>
          <w14:textFill>
            <w14:solidFill>
              <w14:schemeClr w14:val="tx1"/>
            </w14:solidFill>
          </w14:textFill>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7557453F">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472795B">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D6CC16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B555C56">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1AF1EB0">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1BD1937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819278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64ECDE9">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5C0836BE">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6C7AF1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3625C0BD">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94B49C1">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432BCAF3">
      <w:pPr>
        <w:wordWrap w:val="0"/>
        <w:adjustRightInd w:val="0"/>
        <w:snapToGrid w:val="0"/>
        <w:spacing w:line="400" w:lineRule="exact"/>
        <w:rPr>
          <w:rFonts w:hint="eastAsia" w:ascii="宋体" w:hAnsi="宋体" w:eastAsia="宋体" w:cs="宋体"/>
          <w:color w:val="000000" w:themeColor="text1"/>
          <w:sz w:val="24"/>
          <w:szCs w:val="24"/>
          <w:highlight w:val="none"/>
          <w14:textFill>
            <w14:solidFill>
              <w14:schemeClr w14:val="tx1"/>
            </w14:solidFill>
          </w14:textFill>
        </w:rPr>
      </w:pPr>
    </w:p>
    <w:p w14:paraId="229A8BC2">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1216A63">
      <w:pPr>
        <w:pStyle w:val="14"/>
        <w:rPr>
          <w:rFonts w:hint="eastAsia" w:ascii="宋体" w:hAnsi="宋体" w:eastAsia="宋体" w:cs="宋体"/>
          <w:color w:val="000000" w:themeColor="text1"/>
          <w:highlight w:val="none"/>
          <w14:textFill>
            <w14:solidFill>
              <w14:schemeClr w14:val="tx1"/>
            </w14:solidFill>
          </w14:textFill>
        </w:rPr>
      </w:pPr>
    </w:p>
    <w:p w14:paraId="435C512B">
      <w:pPr>
        <w:pStyle w:val="14"/>
        <w:rPr>
          <w:rFonts w:hint="eastAsia" w:ascii="宋体" w:hAnsi="宋体" w:eastAsia="宋体" w:cs="宋体"/>
          <w:color w:val="000000" w:themeColor="text1"/>
          <w:highlight w:val="none"/>
          <w14:textFill>
            <w14:solidFill>
              <w14:schemeClr w14:val="tx1"/>
            </w14:solidFill>
          </w14:textFill>
        </w:rPr>
      </w:pPr>
    </w:p>
    <w:p w14:paraId="7ACA017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承包人：山西潞安工程有限公司      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0355—5945905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eastAsia="宋体" w:cs="宋体"/>
          <w:color w:val="000000" w:themeColor="text1"/>
          <w:sz w:val="24"/>
          <w:szCs w:val="24"/>
          <w:highlight w:val="none"/>
          <w:u w:val="single"/>
          <w14:textFill>
            <w14:solidFill>
              <w14:schemeClr w14:val="tx1"/>
            </w14:solidFill>
          </w14:textFill>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lang w:eastAsia="zh-CN"/>
          <w14:textFill>
            <w14:solidFill>
              <w14:schemeClr w14:val="tx1"/>
            </w14:solidFill>
          </w14:textFill>
        </w:rPr>
        <w:t>区</w:t>
      </w:r>
      <w:r>
        <w:rPr>
          <w:rFonts w:hint="eastAsia" w:ascii="宋体" w:hAnsi="宋体" w:eastAsia="宋体" w:cs="宋体"/>
          <w:color w:val="000000" w:themeColor="text1"/>
          <w:sz w:val="24"/>
          <w:szCs w:val="24"/>
          <w:highlight w:val="none"/>
          <w:u w:val="single"/>
          <w14:textFill>
            <w14:solidFill>
              <w14:schemeClr w14:val="tx1"/>
            </w14:solidFill>
          </w14:textFill>
        </w:rPr>
        <w:t>渔泽镇北渔泽</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村西</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046</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102</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分包人</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cs="宋体"/>
          <w:color w:val="000000" w:themeColor="text1"/>
          <w:w w:val="100"/>
          <w:sz w:val="24"/>
          <w:szCs w:val="24"/>
          <w:highlight w:val="none"/>
          <w:lang w:eastAsia="zh-CN"/>
          <w14:textFill>
            <w14:solidFill>
              <w14:schemeClr w14:val="tx1"/>
            </w14:solidFill>
          </w14:textFill>
        </w:rPr>
        <w:t>XXXX</w:t>
      </w:r>
      <w:r>
        <w:rPr>
          <w:rFonts w:hint="eastAsia" w:ascii="宋体" w:hAnsi="宋体" w:eastAsia="宋体" w:cs="宋体"/>
          <w:color w:val="000000" w:themeColor="text1"/>
          <w:w w:val="100"/>
          <w:sz w:val="24"/>
          <w:szCs w:val="24"/>
          <w:highlight w:val="none"/>
          <w14:textFill>
            <w14:solidFill>
              <w14:schemeClr w14:val="tx1"/>
            </w14:solidFill>
          </w14:textFill>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w:t>
      </w:r>
      <w:r>
        <w:rPr>
          <w:rFonts w:hint="eastAsia" w:ascii="宋体" w:hAnsi="宋体" w:eastAsia="宋体" w:cs="宋体"/>
          <w:color w:val="000000" w:themeColor="text1"/>
          <w:sz w:val="24"/>
          <w:szCs w:val="24"/>
          <w:highlight w:val="none"/>
          <w:lang w:val="en-US"/>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经</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办</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话：</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传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真：</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电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邮：</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地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址：</w:t>
      </w:r>
      <w:r>
        <w:rPr>
          <w:rFonts w:hint="eastAsia" w:ascii="宋体" w:hAnsi="宋体" w:cs="宋体"/>
          <w:i w:val="0"/>
          <w:iCs w:val="0"/>
          <w:color w:val="000000" w:themeColor="text1"/>
          <w:sz w:val="24"/>
          <w:highlight w:val="none"/>
          <w:u w:val="single"/>
          <w:lang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42418B31">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邮 </w:t>
      </w:r>
      <w:r>
        <w:rPr>
          <w:rFonts w:hint="eastAsia" w:ascii="宋体" w:hAnsi="宋体" w:eastAsia="宋体" w:cs="宋体"/>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编</w:t>
      </w:r>
      <w:r>
        <w:rPr>
          <w:rFonts w:hint="eastAsia" w:ascii="宋体" w:hAnsi="宋体" w:eastAsia="宋体" w:cs="宋体"/>
          <w:color w:val="000000" w:themeColor="text1"/>
          <w:sz w:val="24"/>
          <w:szCs w:val="24"/>
          <w:highlight w:val="none"/>
          <w:u w:val="none"/>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42D2104C">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000000" w:themeColor="text1"/>
          <w:sz w:val="24"/>
          <w:szCs w:val="24"/>
          <w:highlight w:val="none"/>
          <w14:textFill>
            <w14:solidFill>
              <w14:schemeClr w14:val="tx1"/>
            </w14:solidFill>
          </w14:textFill>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w:t>
      </w:r>
      <w:r>
        <w:rPr>
          <w:rFonts w:hint="eastAsia" w:ascii="宋体" w:hAnsi="宋体" w:eastAsia="宋体" w:cs="宋体"/>
          <w:color w:val="000000" w:themeColor="text1"/>
          <w:sz w:val="24"/>
          <w:szCs w:val="24"/>
          <w:highlight w:val="none"/>
          <w:lang w:val="en-US" w:eastAsia="zh-CN"/>
          <w14:textFill>
            <w14:solidFill>
              <w14:schemeClr w14:val="tx1"/>
            </w14:solidFill>
          </w14:textFill>
        </w:rPr>
        <w:t>参照</w:t>
      </w:r>
      <w:r>
        <w:rPr>
          <w:rFonts w:hint="eastAsia" w:ascii="宋体" w:hAnsi="宋体" w:eastAsia="宋体" w:cs="宋体"/>
          <w:color w:val="000000" w:themeColor="text1"/>
          <w:sz w:val="24"/>
          <w:szCs w:val="24"/>
          <w:highlight w:val="none"/>
          <w14:textFill>
            <w14:solidFill>
              <w14:schemeClr w14:val="tx1"/>
            </w14:solidFill>
          </w14:textFill>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000000" w:themeColor="text1"/>
          <w:kern w:val="44"/>
          <w:sz w:val="24"/>
          <w:szCs w:val="24"/>
          <w:highlight w:val="none"/>
          <w14:textFill>
            <w14:solidFill>
              <w14:schemeClr w14:val="tx1"/>
            </w14:solidFill>
          </w14:textFill>
        </w:rPr>
      </w:pPr>
      <w:r>
        <w:rPr>
          <w:rFonts w:hint="eastAsia" w:ascii="宋体" w:hAnsi="宋体" w:eastAsia="宋体" w:cs="宋体"/>
          <w:b/>
          <w:bCs/>
          <w:color w:val="000000" w:themeColor="text1"/>
          <w:kern w:val="44"/>
          <w:sz w:val="24"/>
          <w:szCs w:val="24"/>
          <w:highlight w:val="none"/>
          <w14:textFill>
            <w14:solidFill>
              <w14:schemeClr w14:val="tx1"/>
            </w14:solidFill>
          </w14:textFill>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38" w:name="_Toc384026469"/>
      <w:bookmarkStart w:id="39" w:name="_Toc384137617"/>
      <w:bookmarkStart w:id="40" w:name="_Toc384054024"/>
      <w:bookmarkStart w:id="41" w:name="_Toc383940995"/>
      <w:bookmarkStart w:id="42" w:name="_Toc389663548"/>
      <w:bookmarkStart w:id="43" w:name="_Toc389602891"/>
      <w:r>
        <w:rPr>
          <w:rFonts w:hint="eastAsia" w:ascii="宋体" w:hAnsi="宋体" w:eastAsia="宋体" w:cs="宋体"/>
          <w:b/>
          <w:bCs/>
          <w:color w:val="000000" w:themeColor="text1"/>
          <w:sz w:val="24"/>
          <w:szCs w:val="24"/>
          <w:highlight w:val="none"/>
          <w14:textFill>
            <w14:solidFill>
              <w14:schemeClr w14:val="tx1"/>
            </w14:solidFill>
          </w14:textFill>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4" w:name="_Toc389663549"/>
      <w:bookmarkStart w:id="45" w:name="_Toc389602892"/>
      <w:r>
        <w:rPr>
          <w:rFonts w:hint="eastAsia" w:ascii="宋体" w:hAnsi="宋体" w:eastAsia="宋体" w:cs="宋体"/>
          <w:b/>
          <w:bCs/>
          <w:color w:val="000000" w:themeColor="text1"/>
          <w:sz w:val="24"/>
          <w:szCs w:val="24"/>
          <w:highlight w:val="none"/>
          <w14:textFill>
            <w14:solidFill>
              <w14:schemeClr w14:val="tx1"/>
            </w14:solidFill>
          </w14:textFill>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46" w:name="_Toc389602893"/>
      <w:bookmarkStart w:id="47" w:name="_Toc389663550"/>
      <w:r>
        <w:rPr>
          <w:rFonts w:hint="eastAsia" w:ascii="宋体" w:hAnsi="宋体" w:eastAsia="宋体" w:cs="宋体"/>
          <w:b/>
          <w:bCs/>
          <w:color w:val="000000" w:themeColor="text1"/>
          <w:sz w:val="24"/>
          <w:szCs w:val="24"/>
          <w:highlight w:val="none"/>
          <w14:textFill>
            <w14:solidFill>
              <w14:schemeClr w14:val="tx1"/>
            </w14:solidFill>
          </w14:textFill>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48" w:name="_Toc389602894"/>
      <w:bookmarkStart w:id="49" w:name="_Toc389663551"/>
      <w:r>
        <w:rPr>
          <w:rFonts w:hint="eastAsia" w:ascii="宋体" w:hAnsi="宋体" w:eastAsia="宋体" w:cs="宋体"/>
          <w:color w:val="000000" w:themeColor="text1"/>
          <w:sz w:val="24"/>
          <w:szCs w:val="24"/>
          <w:highlight w:val="none"/>
          <w14:textFill>
            <w14:solidFill>
              <w14:schemeClr w14:val="tx1"/>
            </w14:solidFill>
          </w14:textFill>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b/>
          <w:bCs/>
          <w:color w:val="000000" w:themeColor="text1"/>
          <w:kern w:val="2"/>
          <w:sz w:val="24"/>
          <w:szCs w:val="24"/>
          <w:highlight w:val="none"/>
          <w:lang w:val="en-US" w:eastAsia="zh-CN" w:bidi="ar-SA"/>
          <w14:textFill>
            <w14:solidFill>
              <w14:schemeClr w14:val="tx1"/>
            </w14:solidFill>
          </w14:textFill>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承包人向分包人提供图纸的期限：</w:t>
      </w:r>
      <w:r>
        <w:rPr>
          <w:rFonts w:hint="eastAsia" w:ascii="宋体" w:hAnsi="宋体" w:eastAsia="宋体" w:cs="宋体"/>
          <w:color w:val="000000" w:themeColor="text1"/>
          <w:sz w:val="24"/>
          <w:szCs w:val="24"/>
          <w:highlight w:val="none"/>
          <w:u w:val="none"/>
          <w14:textFill>
            <w14:solidFill>
              <w14:schemeClr w14:val="tx1"/>
            </w14:solidFill>
          </w14:textFill>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承包人向分包人提供图纸的内容：涉及工程施工的全部施工图</w:t>
      </w:r>
      <w:r>
        <w:rPr>
          <w:rFonts w:hint="eastAsia" w:ascii="宋体" w:hAnsi="宋体" w:eastAsia="宋体" w:cs="宋体"/>
          <w:color w:val="000000" w:themeColor="text1"/>
          <w:sz w:val="24"/>
          <w:szCs w:val="24"/>
          <w:highlight w:val="none"/>
          <w14:textFill>
            <w14:solidFill>
              <w14:schemeClr w14:val="tx1"/>
            </w14:solidFill>
          </w14:textFill>
        </w:rPr>
        <w:t>。</w:t>
      </w:r>
    </w:p>
    <w:p w14:paraId="4CD783F8">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0" w:name="_Toc389602895"/>
      <w:bookmarkStart w:id="51" w:name="_Toc389663552"/>
      <w:r>
        <w:rPr>
          <w:rFonts w:hint="eastAsia" w:ascii="宋体" w:hAnsi="宋体" w:eastAsia="宋体" w:cs="宋体"/>
          <w:b/>
          <w:bCs/>
          <w:color w:val="000000" w:themeColor="text1"/>
          <w:sz w:val="24"/>
          <w:szCs w:val="24"/>
          <w:highlight w:val="none"/>
          <w14:textFill>
            <w14:solidFill>
              <w14:schemeClr w14:val="tx1"/>
            </w14:solidFill>
          </w14:textFill>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双方应在</w:t>
      </w:r>
      <w:r>
        <w:rPr>
          <w:rFonts w:hint="eastAsia" w:ascii="宋体" w:hAnsi="宋体" w:eastAsia="宋体" w:cs="宋体"/>
          <w:color w:val="000000" w:themeColor="text1"/>
          <w:sz w:val="24"/>
          <w:szCs w:val="24"/>
          <w:highlight w:val="none"/>
          <w:u w:val="none"/>
          <w14:textFill>
            <w14:solidFill>
              <w14:schemeClr w14:val="tx1"/>
            </w14:solidFill>
          </w14:textFill>
        </w:rPr>
        <w:t>7</w:t>
      </w:r>
      <w:r>
        <w:rPr>
          <w:rFonts w:hint="eastAsia" w:ascii="宋体" w:hAnsi="宋体" w:eastAsia="宋体" w:cs="宋体"/>
          <w:color w:val="000000" w:themeColor="text1"/>
          <w:kern w:val="0"/>
          <w:sz w:val="24"/>
          <w:szCs w:val="24"/>
          <w:highlight w:val="none"/>
          <w:u w:val="none"/>
          <w14:textFill>
            <w14:solidFill>
              <w14:schemeClr w14:val="tx1"/>
            </w14:solidFill>
          </w14:textFill>
        </w:rPr>
        <w:t>天</w:t>
      </w:r>
      <w:r>
        <w:rPr>
          <w:rFonts w:hint="eastAsia" w:ascii="宋体" w:hAnsi="宋体" w:eastAsia="宋体" w:cs="宋体"/>
          <w:color w:val="000000" w:themeColor="text1"/>
          <w:kern w:val="0"/>
          <w:sz w:val="24"/>
          <w:szCs w:val="24"/>
          <w:highlight w:val="none"/>
          <w14:textFill>
            <w14:solidFill>
              <w14:schemeClr w14:val="tx1"/>
            </w14:solidFill>
          </w14:textFill>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分包人接收文件的地点：</w:t>
      </w:r>
      <w:r>
        <w:rPr>
          <w:rFonts w:hint="eastAsia" w:ascii="宋体" w:hAnsi="宋体" w:eastAsia="宋体" w:cs="宋体"/>
          <w:i w:val="0"/>
          <w:iCs w:val="0"/>
          <w:color w:val="000000" w:themeColor="text1"/>
          <w:sz w:val="24"/>
          <w:highlight w:val="none"/>
          <w:u w:val="none"/>
          <w:lang w:eastAsia="zh-CN"/>
          <w14:textFill>
            <w14:solidFill>
              <w14:schemeClr w14:val="tx1"/>
            </w14:solidFill>
          </w14:textFill>
        </w:rPr>
        <w:t>山西潞安工程有限公司</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XX项目部</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分包人指定的接收人为：</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4B4D9473">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kern w:val="0"/>
          <w:sz w:val="24"/>
          <w:szCs w:val="24"/>
          <w:highlight w:val="none"/>
          <w14:textFill>
            <w14:solidFill>
              <w14:schemeClr w14:val="tx1"/>
            </w14:solidFill>
          </w14:textFill>
        </w:rPr>
      </w:pPr>
      <w:bookmarkStart w:id="52" w:name="_Toc389663553"/>
      <w:bookmarkStart w:id="53" w:name="_Toc389602896"/>
      <w:r>
        <w:rPr>
          <w:rFonts w:hint="eastAsia" w:ascii="宋体" w:hAnsi="宋体" w:eastAsia="宋体" w:cs="宋体"/>
          <w:b/>
          <w:bCs/>
          <w:color w:val="000000" w:themeColor="text1"/>
          <w:kern w:val="0"/>
          <w:sz w:val="24"/>
          <w:szCs w:val="24"/>
          <w:highlight w:val="none"/>
          <w14:textFill>
            <w14:solidFill>
              <w14:schemeClr w14:val="tx1"/>
            </w14:solidFill>
          </w14:textFill>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承包人、分包人关于保密事项的约定：</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kern w:val="0"/>
          <w:sz w:val="24"/>
          <w:szCs w:val="24"/>
          <w:highlight w:val="none"/>
          <w14:textFill>
            <w14:solidFill>
              <w14:schemeClr w14:val="tx1"/>
            </w14:solidFill>
          </w14:textFill>
        </w:rPr>
        <w:t>。</w:t>
      </w:r>
    </w:p>
    <w:p w14:paraId="1ACA4B72">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54" w:name="_Toc383940996"/>
      <w:bookmarkStart w:id="55" w:name="_Toc384026470"/>
      <w:bookmarkStart w:id="56" w:name="_Toc384137618"/>
      <w:bookmarkStart w:id="57" w:name="_Toc389602897"/>
      <w:bookmarkStart w:id="58" w:name="_Toc389663554"/>
      <w:bookmarkStart w:id="59" w:name="_Toc384054025"/>
      <w:r>
        <w:rPr>
          <w:rFonts w:hint="eastAsia" w:ascii="宋体" w:hAnsi="宋体" w:eastAsia="宋体" w:cs="宋体"/>
          <w:b/>
          <w:bCs/>
          <w:color w:val="000000" w:themeColor="text1"/>
          <w:sz w:val="24"/>
          <w:szCs w:val="24"/>
          <w:highlight w:val="none"/>
          <w14:textFill>
            <w14:solidFill>
              <w14:schemeClr w14:val="tx1"/>
            </w14:solidFill>
          </w14:textFill>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0" w:name="_Toc389602898"/>
      <w:bookmarkStart w:id="61" w:name="_Toc389663555"/>
      <w:r>
        <w:rPr>
          <w:rFonts w:hint="eastAsia" w:ascii="宋体" w:hAnsi="宋体" w:eastAsia="宋体" w:cs="宋体"/>
          <w:b/>
          <w:bCs/>
          <w:color w:val="000000" w:themeColor="text1"/>
          <w:sz w:val="24"/>
          <w:szCs w:val="24"/>
          <w:highlight w:val="none"/>
          <w14:textFill>
            <w14:solidFill>
              <w14:schemeClr w14:val="tx1"/>
            </w14:solidFill>
          </w14:textFill>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2.1.2 关于承包人应负责提供劳务作业所需要的劳务作业条件，包括：</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u w:val="none"/>
          <w14:textFill>
            <w14:solidFill>
              <w14:schemeClr w14:val="tx1"/>
            </w14:solidFill>
          </w14:textFill>
        </w:rPr>
        <w:t>。</w:t>
      </w:r>
    </w:p>
    <w:p w14:paraId="57499661">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2" w:name="_Toc389602899"/>
      <w:bookmarkStart w:id="63" w:name="_Toc389663556"/>
      <w:r>
        <w:rPr>
          <w:rFonts w:hint="eastAsia" w:ascii="宋体" w:hAnsi="宋体" w:eastAsia="宋体" w:cs="宋体"/>
          <w:b/>
          <w:bCs/>
          <w:color w:val="000000" w:themeColor="text1"/>
          <w:sz w:val="24"/>
          <w:szCs w:val="24"/>
          <w:highlight w:val="none"/>
          <w14:textFill>
            <w14:solidFill>
              <w14:schemeClr w14:val="tx1"/>
            </w14:solidFill>
          </w14:textFill>
        </w:rPr>
        <w:t>2.2 承包人项目经理</w:t>
      </w:r>
      <w:bookmarkEnd w:id="62"/>
      <w:bookmarkEnd w:id="63"/>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6225FABF">
      <w:pPr>
        <w:spacing w:line="360" w:lineRule="auto"/>
        <w:ind w:firstLine="480" w:firstLineChars="200"/>
        <w:rPr>
          <w:rFonts w:hint="eastAsia" w:ascii="宋体" w:hAnsi="宋体" w:eastAsia="宋体" w:cs="宋体"/>
          <w:i w:val="0"/>
          <w:iCs w:val="0"/>
          <w:color w:val="000000" w:themeColor="text1"/>
          <w:sz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姓    名：</w:t>
      </w:r>
      <w:r>
        <w:rPr>
          <w:rFonts w:hint="eastAsia" w:ascii="宋体" w:hAnsi="宋体" w:cs="宋体"/>
          <w:i w:val="0"/>
          <w:iCs w:val="0"/>
          <w:color w:val="000000" w:themeColor="text1"/>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w:t>
      </w:r>
    </w:p>
    <w:p w14:paraId="0C5880B9">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u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5475555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执业资格等级：</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 xml:space="preserve">；                                    </w:t>
      </w:r>
    </w:p>
    <w:p w14:paraId="73985210">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注册证书编号：</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u w:val="single"/>
          <w:lang w:val="en-US" w:eastAsia="zh-CN"/>
          <w14:textFill>
            <w14:solidFill>
              <w14:schemeClr w14:val="tx1"/>
            </w14:solidFill>
          </w14:textFill>
        </w:rPr>
        <w:t>/</w:t>
      </w:r>
      <w:r>
        <w:rPr>
          <w:rFonts w:hint="eastAsia" w:ascii="宋体" w:hAnsi="宋体" w:eastAsia="宋体" w:cs="宋体"/>
          <w:i w:val="0"/>
          <w:iCs w:val="0"/>
          <w:color w:val="000000" w:themeColor="text1"/>
          <w:sz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C038E4C">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承包人对项目经理的授权范围如下：</w:t>
      </w:r>
      <w:r>
        <w:rPr>
          <w:rFonts w:hint="eastAsia" w:ascii="宋体" w:hAnsi="宋体" w:eastAsia="宋体" w:cs="宋体"/>
          <w:color w:val="000000" w:themeColor="text1"/>
          <w:kern w:val="0"/>
          <w:sz w:val="24"/>
          <w:szCs w:val="24"/>
          <w:highlight w:val="none"/>
          <w:u w:val="none"/>
          <w14:textFill>
            <w14:solidFill>
              <w14:schemeClr w14:val="tx1"/>
            </w14:solidFill>
          </w14:textFill>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64" w:name="_Toc383940997"/>
      <w:bookmarkStart w:id="65" w:name="_Toc384137619"/>
      <w:bookmarkStart w:id="66" w:name="_Toc389602900"/>
      <w:bookmarkStart w:id="67" w:name="_Toc384026471"/>
      <w:bookmarkStart w:id="68" w:name="_Toc389663557"/>
      <w:bookmarkStart w:id="69" w:name="_Toc384054026"/>
      <w:r>
        <w:rPr>
          <w:rFonts w:hint="eastAsia" w:ascii="宋体" w:hAnsi="宋体" w:eastAsia="宋体" w:cs="宋体"/>
          <w:b/>
          <w:bCs/>
          <w:color w:val="000000" w:themeColor="text1"/>
          <w:sz w:val="24"/>
          <w:szCs w:val="24"/>
          <w:highlight w:val="none"/>
          <w14:textFill>
            <w14:solidFill>
              <w14:schemeClr w14:val="tx1"/>
            </w14:solidFill>
          </w14:textFill>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0" w:name="_Toc389602901"/>
      <w:bookmarkStart w:id="71" w:name="_Toc389663558"/>
      <w:r>
        <w:rPr>
          <w:rFonts w:hint="eastAsia" w:ascii="宋体" w:hAnsi="宋体" w:eastAsia="宋体" w:cs="宋体"/>
          <w:b/>
          <w:bCs/>
          <w:color w:val="000000" w:themeColor="text1"/>
          <w:sz w:val="24"/>
          <w:szCs w:val="24"/>
          <w:highlight w:val="none"/>
          <w14:textFill>
            <w14:solidFill>
              <w14:schemeClr w14:val="tx1"/>
            </w14:solidFill>
          </w14:textFill>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（1）分包人应承担的其他义务：</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14:textFill>
            <w14:solidFill>
              <w14:schemeClr w14:val="tx1"/>
            </w14:solidFill>
          </w14:textFill>
        </w:rPr>
        <w:t>在分包人工作范围内的以分包人为主体的建设工程所需要的各类审批和许可等相关手续</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3978446F">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2" w:name="_Toc389602902"/>
      <w:bookmarkStart w:id="73" w:name="_Toc389663559"/>
      <w:r>
        <w:rPr>
          <w:rFonts w:hint="eastAsia" w:ascii="宋体" w:hAnsi="宋体" w:eastAsia="宋体" w:cs="宋体"/>
          <w:b/>
          <w:bCs/>
          <w:color w:val="000000" w:themeColor="text1"/>
          <w:sz w:val="24"/>
          <w:szCs w:val="24"/>
          <w:highlight w:val="none"/>
          <w14:textFill>
            <w14:solidFill>
              <w14:schemeClr w14:val="tx1"/>
            </w14:solidFill>
          </w14:textFill>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000000" w:themeColor="text1"/>
          <w:sz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姓    名：</w:t>
      </w:r>
      <w:r>
        <w:rPr>
          <w:rFonts w:hint="eastAsia" w:ascii="宋体" w:hAnsi="宋体" w:cs="宋体"/>
          <w:i w:val="0"/>
          <w:iCs w:val="0"/>
          <w:color w:val="000000" w:themeColor="text1"/>
          <w:kern w:val="0"/>
          <w:sz w:val="24"/>
          <w:highlight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14:textFill>
            <w14:solidFill>
              <w14:schemeClr w14:val="tx1"/>
            </w14:solidFill>
          </w14:textFill>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i w:val="0"/>
          <w:iCs w:val="0"/>
          <w:color w:val="000000" w:themeColor="text1"/>
          <w:sz w:val="24"/>
          <w:highlight w:val="none"/>
          <w14:textFill>
            <w14:solidFill>
              <w14:schemeClr w14:val="tx1"/>
            </w14:solidFill>
          </w14:textFill>
        </w:rPr>
        <w:t>身份证号：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i w:val="0"/>
          <w:iCs w:val="0"/>
          <w:color w:val="000000" w:themeColor="text1"/>
          <w:sz w:val="24"/>
          <w:highlight w:val="none"/>
          <w14:textFill>
            <w14:solidFill>
              <w14:schemeClr w14:val="tx1"/>
            </w14:solidFill>
          </w14:textFill>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执业资格等级：</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注册证书编号：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联系电话：</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电子信箱：</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通信地址：</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none"/>
          <w:lang w:eastAsia="zh-CN"/>
          <w14:textFill>
            <w14:solidFill>
              <w14:schemeClr w14:val="tx1"/>
            </w14:solidFill>
          </w14:textFill>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分包人对项目负责人的授权范围如下：</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项目负责人</w:t>
      </w:r>
      <w:r>
        <w:rPr>
          <w:rFonts w:hint="eastAsia" w:ascii="宋体" w:hAnsi="宋体" w:eastAsia="宋体" w:cs="宋体"/>
          <w:color w:val="000000" w:themeColor="text1"/>
          <w:kern w:val="0"/>
          <w:sz w:val="24"/>
          <w:szCs w:val="24"/>
          <w:highlight w:val="none"/>
          <w:u w:val="none"/>
          <w14:textFill>
            <w14:solidFill>
              <w14:schemeClr w14:val="tx1"/>
            </w14:solidFill>
          </w14:textFill>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分包人必须向承包人提交项目</w:t>
      </w:r>
      <w:r>
        <w:rPr>
          <w:rFonts w:hint="eastAsia" w:ascii="宋体" w:hAnsi="宋体" w:eastAsia="宋体" w:cs="宋体"/>
          <w:color w:val="000000" w:themeColor="text1"/>
          <w:sz w:val="24"/>
          <w:szCs w:val="24"/>
          <w:highlight w:val="none"/>
          <w14:textFill>
            <w14:solidFill>
              <w14:schemeClr w14:val="tx1"/>
            </w14:solidFill>
          </w14:textFill>
        </w:rPr>
        <w:t>负责人的劳动合同及缴纳社会保险的证明。分包人未提交上述证明应承担的违约责任：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承包人有权对分包人予以处罚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3万</w:t>
      </w:r>
      <w:r>
        <w:rPr>
          <w:rFonts w:hint="eastAsia" w:ascii="宋体" w:hAnsi="宋体" w:eastAsia="宋体" w:cs="宋体"/>
          <w:color w:val="000000" w:themeColor="text1"/>
          <w:sz w:val="24"/>
          <w:szCs w:val="24"/>
          <w:highlight w:val="none"/>
          <w:u w:val="none"/>
          <w14:textFill>
            <w14:solidFill>
              <w14:schemeClr w14:val="tx1"/>
            </w14:solidFill>
          </w14:textFill>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分包人更换</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应提前7天征得承包人同意，后任继续承担前任负责的责任和承诺。如承包人不同意分包人</w:t>
      </w:r>
      <w:r>
        <w:rPr>
          <w:rFonts w:hint="eastAsia" w:ascii="宋体" w:hAnsi="宋体" w:eastAsia="宋体" w:cs="宋体"/>
          <w:color w:val="000000" w:themeColor="text1"/>
          <w:kern w:val="0"/>
          <w:sz w:val="24"/>
          <w:szCs w:val="24"/>
          <w:highlight w:val="none"/>
          <w:u w:val="none"/>
          <w14:textFill>
            <w14:solidFill>
              <w14:schemeClr w14:val="tx1"/>
            </w14:solidFill>
          </w14:textFill>
        </w:rPr>
        <w:t>项目负责人</w:t>
      </w:r>
      <w:r>
        <w:rPr>
          <w:rFonts w:hint="eastAsia" w:ascii="宋体" w:hAnsi="宋体" w:eastAsia="宋体" w:cs="宋体"/>
          <w:color w:val="000000" w:themeColor="text1"/>
          <w:sz w:val="24"/>
          <w:szCs w:val="24"/>
          <w:highlight w:val="none"/>
          <w14:textFill>
            <w14:solidFill>
              <w14:schemeClr w14:val="tx1"/>
            </w14:solidFill>
          </w14:textFill>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关于项目负责人每月在劳务作业现场的时间要求及违约责任：</w:t>
      </w:r>
      <w:r>
        <w:rPr>
          <w:rFonts w:hint="eastAsia" w:ascii="宋体" w:hAnsi="宋体" w:eastAsia="宋体" w:cs="宋体"/>
          <w:color w:val="000000" w:themeColor="text1"/>
          <w:sz w:val="24"/>
          <w:szCs w:val="24"/>
          <w:highlight w:val="none"/>
          <w:u w:val="none"/>
          <w14:textFill>
            <w14:solidFill>
              <w14:schemeClr w14:val="tx1"/>
            </w14:solidFill>
          </w14:textFill>
        </w:rPr>
        <w:t>分包人项目负责人在劳务现场的时间应不少于正常作业期间的85%（每月不少于26个工作日）；擅离职守的，发现一次罚款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元；累计超过3次的，承包人有权要求分包人更换项目负责人，并要求分包人向承包人支付合同总价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6E8FC95B">
      <w:pPr>
        <w:spacing w:line="360" w:lineRule="auto"/>
        <w:ind w:firstLine="480" w:firstLineChars="200"/>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pPr>
      <w:r>
        <w:rPr>
          <w:rFonts w:hint="eastAsia" w:ascii="宋体" w:hAnsi="宋体" w:eastAsia="宋体" w:cs="宋体"/>
          <w:b/>
          <w:bCs/>
          <w:i w:val="0"/>
          <w:iCs w:val="0"/>
          <w:color w:val="000000" w:themeColor="text1"/>
          <w:kern w:val="2"/>
          <w:sz w:val="24"/>
          <w:szCs w:val="32"/>
          <w:highlight w:val="none"/>
          <w:lang w:val="en-US" w:eastAsia="zh-CN" w:bidi="ar-SA"/>
          <w14:textFill>
            <w14:solidFill>
              <w14:schemeClr w14:val="tx1"/>
            </w14:solidFill>
          </w14:textFill>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在整个工程施工过程中，分包人授权“</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账户</w:t>
      </w:r>
      <w:r>
        <w:rPr>
          <w:rFonts w:hint="eastAsia" w:ascii="宋体" w:hAnsi="宋体" w:eastAsia="宋体" w:cs="宋体"/>
          <w:color w:val="000000" w:themeColor="text1"/>
          <w:sz w:val="24"/>
          <w:szCs w:val="24"/>
          <w:highlight w:val="none"/>
          <w14:textFill>
            <w14:solidFill>
              <w14:schemeClr w14:val="tx1"/>
            </w14:solidFill>
          </w14:textFill>
        </w:rPr>
        <w:t>名称：</w:t>
      </w:r>
      <w:r>
        <w:rPr>
          <w:rFonts w:hint="eastAsia" w:ascii="宋体" w:hAnsi="宋体" w:cs="宋体"/>
          <w:color w:val="000000" w:themeColor="text1"/>
          <w:sz w:val="24"/>
          <w:szCs w:val="24"/>
          <w:highlight w:val="none"/>
          <w:lang w:eastAsia="zh-CN"/>
          <w14:textFill>
            <w14:solidFill>
              <w14:schemeClr w14:val="tx1"/>
            </w14:solidFill>
          </w14:textFill>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bookmarkStart w:id="74" w:name="_Toc389602903"/>
      <w:bookmarkStart w:id="75" w:name="_Toc389663560"/>
      <w:r>
        <w:rPr>
          <w:rFonts w:hint="eastAsia" w:ascii="宋体" w:hAnsi="宋体" w:eastAsia="宋体" w:cs="宋体"/>
          <w:b w:val="0"/>
          <w:bCs w:val="0"/>
          <w:color w:val="000000" w:themeColor="text1"/>
          <w:sz w:val="24"/>
          <w:szCs w:val="24"/>
          <w:highlight w:val="none"/>
          <w14:textFill>
            <w14:solidFill>
              <w14:schemeClr w14:val="tx1"/>
            </w14:solidFill>
          </w14:textFill>
        </w:rPr>
        <w:t>开户银行：</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val="0"/>
          <w:bCs w:val="0"/>
          <w:color w:val="000000" w:themeColor="text1"/>
          <w:sz w:val="24"/>
          <w:szCs w:val="24"/>
          <w:highlight w:val="none"/>
          <w14:textFill>
            <w14:solidFill>
              <w14:schemeClr w14:val="tx1"/>
            </w14:solidFill>
          </w14:textFill>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000000" w:themeColor="text1"/>
          <w:sz w:val="24"/>
          <w:szCs w:val="24"/>
          <w:highlight w:val="none"/>
          <w14:textFill>
            <w14:solidFill>
              <w14:schemeClr w14:val="tx1"/>
            </w14:solidFill>
          </w14:textFill>
        </w:rPr>
      </w:pPr>
      <w:r>
        <w:rPr>
          <w:rFonts w:hint="eastAsia" w:ascii="宋体" w:hAnsi="宋体" w:eastAsia="宋体" w:cs="宋体"/>
          <w:b w:val="0"/>
          <w:bCs w:val="0"/>
          <w:color w:val="000000" w:themeColor="text1"/>
          <w:sz w:val="24"/>
          <w:szCs w:val="24"/>
          <w:highlight w:val="none"/>
          <w14:textFill>
            <w14:solidFill>
              <w14:schemeClr w14:val="tx1"/>
            </w14:solidFill>
          </w14:textFill>
        </w:rPr>
        <w:t>账   号：</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4</w:t>
      </w:r>
      <w:r>
        <w:rPr>
          <w:rFonts w:hint="eastAsia" w:ascii="宋体" w:hAnsi="宋体" w:eastAsia="宋体" w:cs="宋体"/>
          <w:b/>
          <w:bCs/>
          <w:color w:val="000000" w:themeColor="text1"/>
          <w:sz w:val="24"/>
          <w:szCs w:val="24"/>
          <w:highlight w:val="none"/>
          <w14:textFill>
            <w14:solidFill>
              <w14:schemeClr w14:val="tx1"/>
            </w14:solidFill>
          </w14:textFill>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w:t>
      </w:r>
      <w:r>
        <w:rPr>
          <w:rFonts w:hint="eastAsia" w:ascii="宋体" w:hAnsi="宋体" w:eastAsia="宋体" w:cs="宋体"/>
          <w:color w:val="000000" w:themeColor="text1"/>
          <w:kern w:val="0"/>
          <w:sz w:val="24"/>
          <w:szCs w:val="24"/>
          <w:highlight w:val="none"/>
          <w14:textFill>
            <w14:solidFill>
              <w14:schemeClr w14:val="tx1"/>
            </w14:solidFill>
          </w14:textFill>
        </w:rPr>
        <w:t>现场劳务作业管理机构及劳务作业管理人员安排的报告</w:t>
      </w:r>
      <w:r>
        <w:rPr>
          <w:rFonts w:hint="eastAsia" w:ascii="宋体" w:hAnsi="宋体" w:eastAsia="宋体" w:cs="宋体"/>
          <w:color w:val="000000" w:themeColor="text1"/>
          <w:sz w:val="24"/>
          <w:szCs w:val="24"/>
          <w:highlight w:val="none"/>
          <w14:textFill>
            <w14:solidFill>
              <w14:schemeClr w14:val="tx1"/>
            </w14:solidFill>
          </w14:textFill>
        </w:rPr>
        <w:t>的期限</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分包人应在接到劳务作业通知后7天内，向承包人提交分包人现场劳务作业管理机构及劳务作业管理人员安排的报告，其内容应包括主要劳务作业管理人员名单及其岗位等。</w:t>
      </w:r>
      <w:bookmarkStart w:id="76" w:name="_Toc389602904"/>
      <w:bookmarkStart w:id="77" w:name="_Toc389663561"/>
    </w:p>
    <w:p w14:paraId="73C8C3B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3.</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5</w:t>
      </w:r>
      <w:r>
        <w:rPr>
          <w:rFonts w:hint="eastAsia" w:ascii="宋体" w:hAnsi="宋体" w:eastAsia="宋体" w:cs="宋体"/>
          <w:b/>
          <w:bCs/>
          <w:color w:val="000000" w:themeColor="text1"/>
          <w:sz w:val="24"/>
          <w:szCs w:val="24"/>
          <w:highlight w:val="none"/>
          <w14:textFill>
            <w14:solidFill>
              <w14:schemeClr w14:val="tx1"/>
            </w14:solidFill>
          </w14:textFill>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kern w:val="0"/>
          <w:sz w:val="24"/>
          <w:szCs w:val="24"/>
          <w:highlight w:val="none"/>
          <w14:textFill>
            <w14:solidFill>
              <w14:schemeClr w14:val="tx1"/>
            </w14:solidFill>
          </w14:textFill>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bookmarkStart w:id="78" w:name="_Toc389586434"/>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3.</w:t>
      </w:r>
      <w:r>
        <w:rPr>
          <w:rFonts w:hint="eastAsia" w:ascii="宋体" w:hAnsi="宋体" w:eastAsia="宋体" w:cs="宋体"/>
          <w:color w:val="000000" w:themeColor="text1"/>
          <w:kern w:val="0"/>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14:textFill>
            <w14:solidFill>
              <w14:schemeClr w14:val="tx1"/>
            </w14:solidFill>
          </w14:textFill>
        </w:rPr>
        <w:t>.1 分包人转包分包工程的违约责任：</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r>
        <w:rPr>
          <w:rFonts w:hint="eastAsia" w:ascii="宋体" w:hAnsi="宋体" w:eastAsia="宋体" w:cs="宋体"/>
          <w:i/>
          <w:color w:val="000000" w:themeColor="text1"/>
          <w:sz w:val="24"/>
          <w:szCs w:val="24"/>
          <w:highlight w:val="none"/>
          <w:u w:val="none"/>
          <w14:textFill>
            <w14:solidFill>
              <w14:schemeClr w14:val="tx1"/>
            </w14:solidFill>
          </w14:textFill>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kern w:val="0"/>
          <w:sz w:val="24"/>
          <w:szCs w:val="24"/>
          <w:highlight w:val="none"/>
          <w:u w:val="none"/>
          <w14:textFill>
            <w14:solidFill>
              <w14:schemeClr w14:val="tx1"/>
            </w14:solidFill>
          </w14:textFill>
        </w:rPr>
        <w:t>3.</w:t>
      </w:r>
      <w:r>
        <w:rPr>
          <w:rFonts w:hint="eastAsia" w:ascii="宋体" w:hAnsi="宋体" w:eastAsia="宋体" w:cs="宋体"/>
          <w:color w:val="000000" w:themeColor="text1"/>
          <w:kern w:val="0"/>
          <w:sz w:val="24"/>
          <w:szCs w:val="24"/>
          <w:highlight w:val="none"/>
          <w:u w:val="none"/>
          <w:lang w:val="en-US" w:eastAsia="zh-CN"/>
          <w14:textFill>
            <w14:solidFill>
              <w14:schemeClr w14:val="tx1"/>
            </w14:solidFill>
          </w14:textFill>
        </w:rPr>
        <w:t>6</w:t>
      </w:r>
      <w:r>
        <w:rPr>
          <w:rFonts w:hint="eastAsia" w:ascii="宋体" w:hAnsi="宋体" w:eastAsia="宋体" w:cs="宋体"/>
          <w:color w:val="000000" w:themeColor="text1"/>
          <w:kern w:val="0"/>
          <w:sz w:val="24"/>
          <w:szCs w:val="24"/>
          <w:highlight w:val="none"/>
          <w:u w:val="none"/>
          <w14:textFill>
            <w14:solidFill>
              <w14:schemeClr w14:val="tx1"/>
            </w14:solidFill>
          </w14:textFill>
        </w:rPr>
        <w:t>.2 分包人违法分包工程的违约责任</w:t>
      </w:r>
      <w:r>
        <w:rPr>
          <w:rFonts w:hint="eastAsia" w:ascii="宋体" w:hAnsi="宋体" w:eastAsia="宋体" w:cs="宋体"/>
          <w:color w:val="000000" w:themeColor="text1"/>
          <w:kern w:val="0"/>
          <w:sz w:val="24"/>
          <w:szCs w:val="24"/>
          <w:highlight w:val="none"/>
          <w:u w:val="none"/>
          <w:lang w:eastAsia="zh-CN"/>
          <w14:textFill>
            <w14:solidFill>
              <w14:schemeClr w14:val="tx1"/>
            </w14:solidFill>
          </w14:textFill>
        </w:rPr>
        <w:t>：</w:t>
      </w:r>
      <w:r>
        <w:rPr>
          <w:rFonts w:hint="eastAsia" w:ascii="宋体" w:hAnsi="宋体" w:eastAsia="宋体" w:cs="宋体"/>
          <w:color w:val="000000" w:themeColor="text1"/>
          <w:kern w:val="0"/>
          <w:sz w:val="24"/>
          <w:szCs w:val="24"/>
          <w:highlight w:val="none"/>
          <w:u w:val="none"/>
          <w14:textFill>
            <w14:solidFill>
              <w14:schemeClr w14:val="tx1"/>
            </w14:solidFill>
          </w14:textFill>
        </w:rPr>
        <w:t>承包人</w:t>
      </w:r>
      <w:r>
        <w:rPr>
          <w:rFonts w:hint="eastAsia" w:ascii="宋体" w:hAnsi="宋体" w:eastAsia="宋体" w:cs="宋体"/>
          <w:color w:val="000000" w:themeColor="text1"/>
          <w:sz w:val="24"/>
          <w:szCs w:val="24"/>
          <w:highlight w:val="none"/>
          <w:u w:val="none"/>
          <w14:textFill>
            <w14:solidFill>
              <w14:schemeClr w14:val="tx1"/>
            </w14:solidFill>
          </w14:textFill>
        </w:rPr>
        <w:t>可单方解除合同，并要求分包人承担签约合同总价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79" w:name="_Toc389663562"/>
      <w:bookmarkStart w:id="80" w:name="_Toc389602905"/>
      <w:r>
        <w:rPr>
          <w:rFonts w:hint="eastAsia" w:ascii="宋体" w:hAnsi="宋体" w:eastAsia="宋体" w:cs="宋体"/>
          <w:b/>
          <w:bCs/>
          <w:color w:val="000000" w:themeColor="text1"/>
          <w:sz w:val="24"/>
          <w:szCs w:val="24"/>
          <w:highlight w:val="none"/>
          <w14:textFill>
            <w14:solidFill>
              <w14:schemeClr w14:val="tx1"/>
            </w14:solidFill>
          </w14:textFill>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分包人无故撤换劳务作业人员或分包人无正当理由拒绝撤换劳务作业人员，应承担的违约责任为：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每人次</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元；累计超过3次的，分包人应向承包人支付合同总价</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sz w:val="24"/>
          <w:szCs w:val="24"/>
          <w:highlight w:val="none"/>
          <w:u w:val="none"/>
          <w14:textFill>
            <w14:solidFill>
              <w14:schemeClr w14:val="tx1"/>
            </w14:solidFill>
          </w14:textFill>
        </w:rPr>
        <w:t>%的违约金，且不免除分包人继续履行承包人指令及合同的责任和义务。</w:t>
      </w:r>
      <w:bookmarkStart w:id="81" w:name="_Toc389663565"/>
      <w:bookmarkStart w:id="82" w:name="_Toc384137621"/>
      <w:bookmarkStart w:id="83" w:name="_Toc389602908"/>
      <w:bookmarkStart w:id="84" w:name="_Toc384026473"/>
      <w:bookmarkStart w:id="85" w:name="_Toc384054028"/>
      <w:bookmarkStart w:id="86" w:name="_Toc383940999"/>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     </w:t>
      </w:r>
    </w:p>
    <w:p w14:paraId="4E3120B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 作业期限及进度</w:t>
      </w:r>
      <w:bookmarkEnd w:id="81"/>
      <w:bookmarkEnd w:id="82"/>
      <w:bookmarkEnd w:id="83"/>
      <w:bookmarkEnd w:id="84"/>
      <w:bookmarkEnd w:id="85"/>
      <w:bookmarkEnd w:id="86"/>
      <w:bookmarkStart w:id="87" w:name="_Toc389602909"/>
      <w:bookmarkStart w:id="88" w:name="_Toc381037618"/>
      <w:bookmarkStart w:id="89" w:name="_Toc389663566"/>
    </w:p>
    <w:p w14:paraId="79C071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5.1 劳务作业方案</w:t>
      </w:r>
      <w:bookmarkEnd w:id="87"/>
      <w:bookmarkEnd w:id="88"/>
      <w:bookmarkEnd w:id="89"/>
    </w:p>
    <w:p w14:paraId="22E72F8B">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分包人提供劳务作业方案的时间：</w:t>
      </w:r>
      <w:r>
        <w:rPr>
          <w:rFonts w:hint="eastAsia" w:ascii="宋体" w:hAnsi="宋体" w:eastAsia="宋体" w:cs="宋体"/>
          <w:color w:val="000000" w:themeColor="text1"/>
          <w:sz w:val="24"/>
          <w:szCs w:val="24"/>
          <w:highlight w:val="none"/>
          <w:u w:val="none"/>
          <w14:textFill>
            <w14:solidFill>
              <w14:schemeClr w14:val="tx1"/>
            </w14:solidFill>
          </w14:textFill>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0" w:name="_Toc389602910"/>
      <w:bookmarkStart w:id="91" w:name="_Toc389663567"/>
      <w:r>
        <w:rPr>
          <w:rFonts w:hint="eastAsia" w:ascii="宋体" w:hAnsi="宋体" w:eastAsia="宋体" w:cs="宋体"/>
          <w:b/>
          <w:bCs/>
          <w:color w:val="000000" w:themeColor="text1"/>
          <w:sz w:val="24"/>
          <w:szCs w:val="24"/>
          <w:highlight w:val="none"/>
          <w14:textFill>
            <w14:solidFill>
              <w14:schemeClr w14:val="tx1"/>
            </w14:solidFill>
          </w14:textFill>
        </w:rPr>
        <w:t xml:space="preserve">5.2 </w:t>
      </w:r>
      <w:bookmarkEnd w:id="90"/>
      <w:bookmarkEnd w:id="91"/>
      <w:r>
        <w:rPr>
          <w:rFonts w:hint="eastAsia" w:ascii="宋体" w:hAnsi="宋体" w:eastAsia="宋体" w:cs="宋体"/>
          <w:b/>
          <w:bCs/>
          <w:color w:val="000000" w:themeColor="text1"/>
          <w:sz w:val="24"/>
          <w:szCs w:val="24"/>
          <w:highlight w:val="none"/>
          <w14:textFill>
            <w14:solidFill>
              <w14:schemeClr w14:val="tx1"/>
            </w14:solidFill>
          </w14:textFill>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关于承包人应完成的劳务作业准备工作：</w:t>
      </w:r>
      <w:r>
        <w:rPr>
          <w:rFonts w:hint="eastAsia" w:ascii="宋体" w:hAnsi="宋体" w:eastAsia="宋体" w:cs="宋体"/>
          <w:color w:val="000000" w:themeColor="text1"/>
          <w:kern w:val="0"/>
          <w:sz w:val="24"/>
          <w:szCs w:val="24"/>
          <w:highlight w:val="none"/>
          <w:u w:val="none"/>
          <w14:textFill>
            <w14:solidFill>
              <w14:schemeClr w14:val="tx1"/>
            </w14:solidFill>
          </w14:textFill>
        </w:rPr>
        <w:t>执行通用合同条款</w:t>
      </w:r>
      <w:r>
        <w:rPr>
          <w:rFonts w:hint="eastAsia" w:ascii="宋体" w:hAnsi="宋体" w:eastAsia="宋体" w:cs="宋体"/>
          <w:color w:val="000000" w:themeColor="text1"/>
          <w:sz w:val="24"/>
          <w:szCs w:val="24"/>
          <w:highlight w:val="none"/>
          <w14:textFill>
            <w14:solidFill>
              <w14:schemeClr w14:val="tx1"/>
            </w14:solidFill>
          </w14:textFill>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2" w:name="_Toc389602911"/>
      <w:bookmarkStart w:id="93" w:name="_Toc389663568"/>
      <w:r>
        <w:rPr>
          <w:rFonts w:hint="eastAsia" w:ascii="宋体" w:hAnsi="宋体" w:eastAsia="宋体" w:cs="宋体"/>
          <w:b/>
          <w:bCs/>
          <w:color w:val="000000" w:themeColor="text1"/>
          <w:sz w:val="24"/>
          <w:szCs w:val="24"/>
          <w:highlight w:val="none"/>
          <w14:textFill>
            <w14:solidFill>
              <w14:schemeClr w14:val="tx1"/>
            </w14:solidFill>
          </w14:textFill>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w:t>
      </w:r>
      <w:bookmarkStart w:id="94" w:name="_Toc312678013"/>
      <w:bookmarkStart w:id="95" w:name="_Toc312677487"/>
      <w:bookmarkStart w:id="96" w:name="_Toc318581170"/>
      <w:r>
        <w:rPr>
          <w:rFonts w:hint="eastAsia" w:ascii="宋体" w:hAnsi="宋体" w:eastAsia="宋体" w:cs="宋体"/>
          <w:color w:val="000000" w:themeColor="text1"/>
          <w:sz w:val="24"/>
          <w:szCs w:val="24"/>
          <w:highlight w:val="none"/>
          <w14:textFill>
            <w14:solidFill>
              <w14:schemeClr w14:val="tx1"/>
            </w14:solidFill>
          </w14:textFill>
        </w:rPr>
        <w:t>分包人原因造成作业期限延误，逾期完工违约金的计算方法为</w:t>
      </w:r>
      <w:r>
        <w:rPr>
          <w:rFonts w:hint="eastAsia" w:ascii="宋体" w:hAnsi="宋体" w:eastAsia="宋体" w:cs="宋体"/>
          <w:color w:val="000000" w:themeColor="text1"/>
          <w:sz w:val="24"/>
          <w:szCs w:val="24"/>
          <w:highlight w:val="none"/>
          <w:u w:val="none"/>
          <w14:textFill>
            <w14:solidFill>
              <w14:schemeClr w14:val="tx1"/>
            </w14:solidFill>
          </w14:textFill>
        </w:rPr>
        <w:t>：每延误一天分包人承担签约合同总价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万分之一 </w:t>
      </w:r>
      <w:r>
        <w:rPr>
          <w:rFonts w:hint="eastAsia" w:ascii="宋体" w:hAnsi="宋体" w:eastAsia="宋体" w:cs="宋体"/>
          <w:color w:val="000000" w:themeColor="text1"/>
          <w:sz w:val="24"/>
          <w:szCs w:val="24"/>
          <w:highlight w:val="none"/>
          <w:u w:val="none"/>
          <w14:textFill>
            <w14:solidFill>
              <w14:schemeClr w14:val="tx1"/>
            </w14:solidFill>
          </w14:textFill>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1 </w:t>
      </w:r>
      <w:r>
        <w:rPr>
          <w:rFonts w:hint="eastAsia" w:ascii="宋体" w:hAnsi="宋体" w:eastAsia="宋体" w:cs="宋体"/>
          <w:color w:val="000000" w:themeColor="text1"/>
          <w:sz w:val="24"/>
          <w:szCs w:val="24"/>
          <w:highlight w:val="none"/>
          <w:u w:val="none"/>
          <w14:textFill>
            <w14:solidFill>
              <w14:schemeClr w14:val="tx1"/>
            </w14:solidFill>
          </w14:textFill>
        </w:rPr>
        <w:t>%</w:t>
      </w:r>
      <w:bookmarkEnd w:id="94"/>
      <w:bookmarkEnd w:id="95"/>
      <w:r>
        <w:rPr>
          <w:rFonts w:hint="eastAsia" w:ascii="宋体" w:hAnsi="宋体" w:eastAsia="宋体" w:cs="宋体"/>
          <w:color w:val="000000" w:themeColor="text1"/>
          <w:sz w:val="24"/>
          <w:szCs w:val="24"/>
          <w:highlight w:val="none"/>
          <w:u w:val="none"/>
          <w14:textFill>
            <w14:solidFill>
              <w14:schemeClr w14:val="tx1"/>
            </w14:solidFill>
          </w14:textFill>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7" w:name="_Toc389602912"/>
      <w:bookmarkStart w:id="98" w:name="_Toc389663569"/>
      <w:r>
        <w:rPr>
          <w:rFonts w:hint="eastAsia" w:ascii="宋体" w:hAnsi="宋体" w:eastAsia="宋体" w:cs="宋体"/>
          <w:b/>
          <w:bCs/>
          <w:color w:val="000000" w:themeColor="text1"/>
          <w:sz w:val="24"/>
          <w:szCs w:val="24"/>
          <w:highlight w:val="none"/>
          <w14:textFill>
            <w14:solidFill>
              <w14:schemeClr w14:val="tx1"/>
            </w14:solidFill>
          </w14:textFill>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99" w:name="_Toc383941000"/>
      <w:bookmarkStart w:id="100" w:name="_Toc384054029"/>
      <w:bookmarkStart w:id="101" w:name="_Toc389663570"/>
      <w:bookmarkStart w:id="102" w:name="_Toc384137622"/>
      <w:bookmarkStart w:id="103" w:name="_Toc389602913"/>
      <w:bookmarkStart w:id="104" w:name="_Toc384026474"/>
      <w:r>
        <w:rPr>
          <w:rFonts w:hint="eastAsia" w:ascii="宋体" w:hAnsi="宋体" w:eastAsia="宋体" w:cs="宋体"/>
          <w:b/>
          <w:bCs/>
          <w:color w:val="000000" w:themeColor="text1"/>
          <w:sz w:val="24"/>
          <w:szCs w:val="24"/>
          <w:highlight w:val="none"/>
          <w14:textFill>
            <w14:solidFill>
              <w14:schemeClr w14:val="tx1"/>
            </w14:solidFill>
          </w14:textFill>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5" w:name="_Toc389602914"/>
      <w:bookmarkStart w:id="106" w:name="_Toc389663571"/>
      <w:r>
        <w:rPr>
          <w:rFonts w:hint="eastAsia" w:ascii="宋体" w:hAnsi="宋体" w:eastAsia="宋体" w:cs="宋体"/>
          <w:b/>
          <w:bCs/>
          <w:color w:val="000000" w:themeColor="text1"/>
          <w:sz w:val="24"/>
          <w:szCs w:val="24"/>
          <w:highlight w:val="none"/>
          <w14:textFill>
            <w14:solidFill>
              <w14:schemeClr w14:val="tx1"/>
            </w14:solidFill>
          </w14:textFill>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6.1.1</w:t>
      </w:r>
      <w:r>
        <w:rPr>
          <w:rFonts w:hint="eastAsia" w:ascii="宋体" w:hAnsi="宋体" w:eastAsia="宋体" w:cs="宋体"/>
          <w:color w:val="000000" w:themeColor="text1"/>
          <w:sz w:val="24"/>
          <w:szCs w:val="24"/>
          <w:highlight w:val="none"/>
          <w14:textFill>
            <w14:solidFill>
              <w14:schemeClr w14:val="tx1"/>
            </w14:solidFill>
          </w14:textFill>
        </w:rPr>
        <w:t>承包人应提供的机具、设备和材料及规格、型号和数量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7" w:name="_Toc389602917"/>
      <w:bookmarkStart w:id="108" w:name="_Toc389663574"/>
      <w:r>
        <w:rPr>
          <w:rFonts w:hint="eastAsia" w:ascii="宋体" w:hAnsi="宋体" w:eastAsia="宋体" w:cs="宋体"/>
          <w:b/>
          <w:bCs/>
          <w:color w:val="000000" w:themeColor="text1"/>
          <w:sz w:val="24"/>
          <w:szCs w:val="24"/>
          <w:highlight w:val="none"/>
          <w14:textFill>
            <w14:solidFill>
              <w14:schemeClr w14:val="tx1"/>
            </w14:solidFill>
          </w14:textFill>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承包人供应设备、材料的合理损耗率：</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。超出合理损耗率的扣款单价和计算方法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64905B4C">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09" w:name="_Toc383941003"/>
      <w:bookmarkStart w:id="110" w:name="_Toc384054032"/>
      <w:bookmarkStart w:id="111" w:name="_Toc384026477"/>
      <w:bookmarkStart w:id="112" w:name="_Toc389663582"/>
      <w:bookmarkStart w:id="113" w:name="_Toc389602925"/>
      <w:bookmarkStart w:id="114" w:name="_Toc384137625"/>
      <w:r>
        <w:rPr>
          <w:rFonts w:hint="eastAsia" w:ascii="宋体" w:hAnsi="宋体" w:eastAsia="宋体" w:cs="宋体"/>
          <w:b/>
          <w:bCs/>
          <w:color w:val="000000" w:themeColor="text1"/>
          <w:sz w:val="24"/>
          <w:szCs w:val="24"/>
          <w:highlight w:val="none"/>
          <w14:textFill>
            <w14:solidFill>
              <w14:schemeClr w14:val="tx1"/>
            </w14:solidFill>
          </w14:textFill>
        </w:rPr>
        <w:t xml:space="preserve">7. </w:t>
      </w:r>
      <w:bookmarkEnd w:id="109"/>
      <w:bookmarkEnd w:id="110"/>
      <w:bookmarkEnd w:id="111"/>
      <w:bookmarkEnd w:id="112"/>
      <w:bookmarkEnd w:id="113"/>
      <w:bookmarkEnd w:id="114"/>
      <w:r>
        <w:rPr>
          <w:rFonts w:hint="eastAsia" w:ascii="宋体" w:hAnsi="宋体" w:eastAsia="宋体" w:cs="宋体"/>
          <w:b/>
          <w:bCs/>
          <w:color w:val="000000" w:themeColor="text1"/>
          <w:sz w:val="24"/>
          <w:szCs w:val="24"/>
          <w:highlight w:val="none"/>
          <w14:textFill>
            <w14:solidFill>
              <w14:schemeClr w14:val="tx1"/>
            </w14:solidFill>
          </w14:textFill>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15" w:name="_Toc389663583"/>
      <w:bookmarkStart w:id="116" w:name="_Toc389602926"/>
      <w:r>
        <w:rPr>
          <w:rFonts w:hint="eastAsia" w:ascii="宋体" w:hAnsi="宋体" w:eastAsia="宋体" w:cs="宋体"/>
          <w:b/>
          <w:bCs/>
          <w:color w:val="000000" w:themeColor="text1"/>
          <w:sz w:val="24"/>
          <w:szCs w:val="24"/>
          <w:highlight w:val="none"/>
          <w14:textFill>
            <w14:solidFill>
              <w14:schemeClr w14:val="tx1"/>
            </w14:solidFill>
          </w14:textFill>
        </w:rPr>
        <w:t xml:space="preserve">7.1 </w:t>
      </w:r>
      <w:bookmarkEnd w:id="115"/>
      <w:bookmarkEnd w:id="116"/>
      <w:r>
        <w:rPr>
          <w:rFonts w:hint="eastAsia" w:ascii="宋体" w:hAnsi="宋体" w:eastAsia="宋体" w:cs="宋体"/>
          <w:b/>
          <w:bCs/>
          <w:color w:val="000000" w:themeColor="text1"/>
          <w:sz w:val="24"/>
          <w:szCs w:val="24"/>
          <w:highlight w:val="none"/>
          <w14:textFill>
            <w14:solidFill>
              <w14:schemeClr w14:val="tx1"/>
            </w14:solidFill>
          </w14:textFill>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w:t>
      </w:r>
      <w:r>
        <w:rPr>
          <w:rFonts w:hint="eastAsia" w:ascii="宋体" w:hAnsi="宋体" w:cs="宋体"/>
          <w:b/>
          <w:bCs/>
          <w:color w:val="000000" w:themeColor="text1"/>
          <w:sz w:val="24"/>
          <w:szCs w:val="24"/>
          <w:highlight w:val="none"/>
          <w:lang w:val="en-US" w:eastAsia="zh-CN"/>
          <w14:textFill>
            <w14:solidFill>
              <w14:schemeClr w14:val="tx1"/>
            </w14:solidFill>
          </w14:textFill>
        </w:rPr>
        <w:t>.1</w:t>
      </w:r>
      <w:r>
        <w:rPr>
          <w:rFonts w:hint="eastAsia" w:ascii="宋体" w:hAnsi="宋体" w:eastAsia="宋体" w:cs="宋体"/>
          <w:b w:val="0"/>
          <w:bCs w:val="0"/>
          <w:color w:val="000000" w:themeColor="text1"/>
          <w:sz w:val="24"/>
          <w:szCs w:val="24"/>
          <w:highlight w:val="none"/>
          <w14:textFill>
            <w14:solidFill>
              <w14:schemeClr w14:val="tx1"/>
            </w14:solidFill>
          </w14:textFill>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single"/>
          <w:lang w:eastAsia="zh-CN"/>
          <w14:textFill>
            <w14:solidFill>
              <w14:schemeClr w14:val="tx1"/>
            </w14:solidFill>
          </w14:textFill>
        </w:rPr>
      </w:pPr>
      <w:r>
        <w:rPr>
          <w:rFonts w:hint="eastAsia" w:ascii="宋体" w:hAnsi="宋体" w:cs="宋体"/>
          <w:color w:val="000000" w:themeColor="text1"/>
          <w:sz w:val="24"/>
          <w:szCs w:val="24"/>
          <w:highlight w:val="none"/>
          <w:lang w:eastAsia="zh-CN"/>
          <w14:textFill>
            <w14:solidFill>
              <w14:schemeClr w14:val="tx1"/>
            </w14:solidFill>
          </w14:textFill>
        </w:rPr>
        <w:t>单价合同的计算方式：</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单价包含的风险范围：</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总</w:t>
      </w:r>
      <w:r>
        <w:rPr>
          <w:rFonts w:hint="eastAsia" w:ascii="宋体" w:hAnsi="宋体" w:eastAsia="宋体" w:cs="宋体"/>
          <w:color w:val="000000" w:themeColor="text1"/>
          <w:sz w:val="24"/>
          <w:szCs w:val="24"/>
          <w:highlight w:val="none"/>
          <w14:textFill>
            <w14:solidFill>
              <w14:schemeClr w14:val="tx1"/>
            </w14:solidFill>
          </w14:textFill>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总价合同的计算方式：</w:t>
      </w:r>
      <w:r>
        <w:rPr>
          <w:rFonts w:hint="eastAsia" w:ascii="宋体" w:hAnsi="宋体" w:cs="宋体"/>
          <w:color w:val="000000" w:themeColor="text1"/>
          <w:sz w:val="24"/>
          <w:szCs w:val="24"/>
          <w:highlight w:val="none"/>
          <w:u w:val="single"/>
          <w:lang w:val="en-US" w:eastAsia="zh-CN"/>
          <w14:textFill>
            <w14:solidFill>
              <w14:schemeClr w14:val="tx1"/>
            </w14:solidFill>
          </w14:textFill>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①、工程价款按规定的工程造价计算程序计算</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②、井巷工程辅助费按</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③、签证工单价（不含规费和税金）：</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000000" w:themeColor="text1"/>
          <w:sz w:val="24"/>
          <w:szCs w:val="24"/>
          <w:highlight w:val="none"/>
          <w:u w:val="single"/>
          <w:lang w:val="en-US" w:eastAsia="zh-CN"/>
          <w14:textFill>
            <w14:solidFill>
              <w14:schemeClr w14:val="tx1"/>
            </w14:solidFill>
          </w14:textFill>
        </w:rPr>
      </w:pPr>
      <w:r>
        <w:rPr>
          <w:rFonts w:hint="eastAsia" w:ascii="宋体" w:hAnsi="宋体" w:cs="宋体"/>
          <w:color w:val="000000" w:themeColor="text1"/>
          <w:sz w:val="24"/>
          <w:szCs w:val="24"/>
          <w:highlight w:val="none"/>
          <w:u w:val="single"/>
          <w:lang w:val="en-US" w:eastAsia="zh-CN"/>
          <w14:textFill>
            <w14:solidFill>
              <w14:schemeClr w14:val="tx1"/>
            </w14:solidFill>
          </w14:textFill>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（3）价格</w:t>
      </w:r>
      <w:r>
        <w:rPr>
          <w:rFonts w:hint="eastAsia" w:ascii="宋体" w:hAnsi="宋体" w:eastAsia="宋体" w:cs="宋体"/>
          <w:color w:val="000000" w:themeColor="text1"/>
          <w:sz w:val="24"/>
          <w:szCs w:val="24"/>
          <w:highlight w:val="none"/>
          <w14:textFill>
            <w14:solidFill>
              <w14:schemeClr w14:val="tx1"/>
            </w14:solidFill>
          </w14:textFill>
        </w:rPr>
        <w:t>包含的风险范围：</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000000" w:themeColor="text1"/>
          <w:sz w:val="24"/>
          <w:szCs w:val="24"/>
          <w:highlight w:val="none"/>
          <w:u w:val="none"/>
          <w:lang w:val="en-US" w:eastAsia="zh-CN"/>
          <w14:textFill>
            <w14:solidFill>
              <w14:schemeClr w14:val="tx1"/>
            </w14:solidFill>
          </w14:textFill>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风险费用的计算方法：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风险范围以外合同价格的调整方法：</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43C0391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7.1.2</w:t>
      </w:r>
      <w:r>
        <w:rPr>
          <w:rFonts w:hint="eastAsia" w:ascii="宋体" w:hAnsi="宋体" w:eastAsia="宋体" w:cs="宋体"/>
          <w:color w:val="000000" w:themeColor="text1"/>
          <w:sz w:val="24"/>
          <w:szCs w:val="24"/>
          <w:highlight w:val="none"/>
          <w14:textFill>
            <w14:solidFill>
              <w14:schemeClr w14:val="tx1"/>
            </w14:solidFill>
          </w14:textFill>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市场价格波动是否调整合同价格的约定：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因市场价格波动调整合同价格，采用以下第</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000000" w:themeColor="text1"/>
          <w:kern w:val="0"/>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kern w:val="0"/>
          <w:sz w:val="24"/>
          <w:szCs w:val="24"/>
          <w:highlight w:val="none"/>
          <w14:textFill>
            <w14:solidFill>
              <w14:schemeClr w14:val="tx1"/>
            </w14:solidFill>
          </w14:textFill>
        </w:rPr>
        <w:t>第2种方式：其他价格调整方式：</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55FE03C4">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7.2</w:t>
      </w:r>
      <w:r>
        <w:rPr>
          <w:rFonts w:hint="eastAsia" w:ascii="宋体" w:hAnsi="宋体" w:eastAsia="宋体" w:cs="宋体"/>
          <w:color w:val="000000" w:themeColor="text1"/>
          <w:sz w:val="24"/>
          <w:szCs w:val="24"/>
          <w:highlight w:val="none"/>
          <w14:textFill>
            <w14:solidFill>
              <w14:schemeClr w14:val="tx1"/>
            </w14:solidFill>
          </w14:textFill>
        </w:rPr>
        <w:t xml:space="preserve"> </w:t>
      </w:r>
      <w:bookmarkStart w:id="117" w:name="_Toc384054033"/>
      <w:bookmarkStart w:id="118" w:name="_Toc384137626"/>
      <w:bookmarkStart w:id="119" w:name="_Toc389663585"/>
      <w:bookmarkStart w:id="120" w:name="_Toc389602929"/>
      <w:bookmarkStart w:id="121" w:name="_Toc384026478"/>
      <w:bookmarkStart w:id="122" w:name="_Toc383941004"/>
      <w:r>
        <w:rPr>
          <w:rFonts w:hint="eastAsia" w:ascii="宋体" w:hAnsi="宋体" w:eastAsia="宋体" w:cs="宋体"/>
          <w:color w:val="000000" w:themeColor="text1"/>
          <w:sz w:val="24"/>
          <w:szCs w:val="24"/>
          <w:highlight w:val="none"/>
          <w14:textFill>
            <w14:solidFill>
              <w14:schemeClr w14:val="tx1"/>
            </w14:solidFill>
          </w14:textFill>
        </w:rPr>
        <w:t>双方约定合同价款的其他调整因素：</w:t>
      </w:r>
      <w:r>
        <w:rPr>
          <w:rFonts w:hint="eastAsia" w:ascii="宋体" w:hAnsi="宋体" w:eastAsia="宋体" w:cs="宋体"/>
          <w:bCs/>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bCs/>
          <w:color w:val="000000" w:themeColor="text1"/>
          <w:sz w:val="24"/>
          <w:szCs w:val="24"/>
          <w:highlight w:val="none"/>
          <w:u w:val="none"/>
          <w:lang w:val="en-US" w:eastAsia="zh-CN"/>
          <w14:textFill>
            <w14:solidFill>
              <w14:schemeClr w14:val="tx1"/>
            </w14:solidFill>
          </w14:textFill>
        </w:rPr>
        <w:t>。</w:t>
      </w:r>
    </w:p>
    <w:p w14:paraId="65AD982A">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7.3 结算方式</w:t>
      </w:r>
    </w:p>
    <w:p w14:paraId="3BA063EC">
      <w:pPr>
        <w:pageBreakBefore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u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 关于款项支付的约定：</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承包人项目现场工程师办理《分包单位履约验收单》——承包人对工程进度、质量、安全、文明施工和协调配合等方面进行评定后——承包人项目部</w:t>
      </w:r>
      <w:r>
        <w:rPr>
          <w:rFonts w:hint="eastAsia" w:ascii="宋体" w:hAnsi="宋体" w:eastAsia="宋体" w:cs="宋体"/>
          <w:color w:val="000000" w:themeColor="text1"/>
          <w:sz w:val="24"/>
          <w:szCs w:val="24"/>
          <w:highlight w:val="none"/>
          <w:lang w:val="en-US" w:eastAsia="zh-CN"/>
          <w14:textFill>
            <w14:solidFill>
              <w14:schemeClr w14:val="tx1"/>
            </w14:solidFill>
          </w14:textFill>
        </w:rPr>
        <w:t>经营经理</w:t>
      </w:r>
      <w:r>
        <w:rPr>
          <w:rFonts w:hint="eastAsia" w:ascii="宋体" w:hAnsi="宋体" w:eastAsia="宋体" w:cs="宋体"/>
          <w:color w:val="000000" w:themeColor="text1"/>
          <w:sz w:val="24"/>
          <w:szCs w:val="24"/>
          <w:highlight w:val="none"/>
          <w14:textFill>
            <w14:solidFill>
              <w14:schemeClr w14:val="tx1"/>
            </w14:solidFill>
          </w14:textFill>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劳务作业工作量计算规则：</w:t>
      </w:r>
      <w:r>
        <w:rPr>
          <w:rFonts w:hint="eastAsia" w:ascii="宋体" w:hAnsi="宋体" w:eastAsia="宋体" w:cs="宋体"/>
          <w:b w:val="0"/>
          <w:bCs w:val="0"/>
          <w:i w:val="0"/>
          <w:iCs w:val="0"/>
          <w:color w:val="000000" w:themeColor="text1"/>
          <w:sz w:val="24"/>
          <w:highlight w:val="none"/>
          <w:u w:val="single"/>
          <w:lang w:eastAsia="zh-CN"/>
          <w14:textFill>
            <w14:solidFill>
              <w14:schemeClr w14:val="tx1"/>
            </w14:solidFill>
          </w14:textFill>
        </w:rPr>
        <w:t>工程量依据实测验收的进尺及现场签证进行结算</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kern w:val="0"/>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关于计量周期的约定：</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lang w:val="en-US" w:eastAsia="zh-CN"/>
          <w14:textFill>
            <w14:solidFill>
              <w14:schemeClr w14:val="tx1"/>
            </w14:solidFill>
          </w14:textFill>
        </w:rPr>
        <w:t xml:space="preserve">                /                           </w:t>
      </w:r>
      <w:r>
        <w:rPr>
          <w:rFonts w:hint="eastAsia" w:ascii="宋体" w:hAnsi="宋体" w:eastAsia="宋体" w:cs="宋体"/>
          <w:strike w:val="0"/>
          <w:dstrike w:val="0"/>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kern w:val="0"/>
          <w:sz w:val="24"/>
          <w:szCs w:val="24"/>
          <w:highlight w:val="none"/>
          <w:u w:val="none"/>
          <w14:textFill>
            <w14:solidFill>
              <w14:schemeClr w14:val="tx1"/>
            </w14:solidFill>
          </w14:textFill>
        </w:rPr>
        <w:t>。</w:t>
      </w:r>
    </w:p>
    <w:p w14:paraId="03F556DF">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9.增值税发票开具</w:t>
      </w:r>
    </w:p>
    <w:p w14:paraId="08E97251">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cs="宋体"/>
          <w:color w:val="000000" w:themeColor="text1"/>
          <w:sz w:val="24"/>
          <w:szCs w:val="24"/>
          <w:highlight w:val="none"/>
          <w:lang w:eastAsia="zh-CN"/>
          <w14:textFill>
            <w14:solidFill>
              <w14:schemeClr w14:val="tx1"/>
            </w14:solidFill>
          </w14:textFill>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000000" w:themeColor="text1"/>
          <w:sz w:val="24"/>
          <w:szCs w:val="24"/>
          <w:highlight w:val="none"/>
          <w14:textFill>
            <w14:solidFill>
              <w14:schemeClr w14:val="tx1"/>
            </w14:solidFill>
          </w14:textFill>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 分包人提供内容完整的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。其中：承包人名称、纳税人识别号、地址、电话、开户行、账号信息要与本协议约定内容保持一致，</w:t>
      </w:r>
      <w:r>
        <w:rPr>
          <w:rFonts w:hint="eastAsia" w:ascii="宋体" w:hAnsi="宋体" w:cs="宋体"/>
          <w:color w:val="000000" w:themeColor="text1"/>
          <w:sz w:val="24"/>
          <w:szCs w:val="24"/>
          <w:highlight w:val="none"/>
          <w:lang w:eastAsia="zh-CN"/>
          <w14:textFill>
            <w14:solidFill>
              <w14:schemeClr w14:val="tx1"/>
            </w14:solidFill>
          </w14:textFill>
        </w:rPr>
        <w:t>普通发票</w:t>
      </w:r>
      <w:r>
        <w:rPr>
          <w:rFonts w:hint="eastAsia" w:ascii="宋体" w:hAnsi="宋体" w:eastAsia="宋体" w:cs="宋体"/>
          <w:color w:val="000000" w:themeColor="text1"/>
          <w:sz w:val="24"/>
          <w:szCs w:val="24"/>
          <w:highlight w:val="none"/>
          <w14:textFill>
            <w14:solidFill>
              <w14:schemeClr w14:val="tx1"/>
            </w14:solidFill>
          </w14:textFill>
        </w:rPr>
        <w:t>备注栏中要根据协议内容，注明项目地址、项目名称。同时，分包人提供的增值税</w:t>
      </w:r>
      <w:r>
        <w:rPr>
          <w:rFonts w:hint="eastAsia" w:ascii="宋体" w:hAnsi="宋体" w:cs="宋体"/>
          <w:color w:val="000000" w:themeColor="text1"/>
          <w:sz w:val="24"/>
          <w:szCs w:val="24"/>
          <w:highlight w:val="none"/>
          <w:lang w:eastAsia="zh-CN"/>
          <w14:textFill>
            <w14:solidFill>
              <w14:schemeClr w14:val="tx1"/>
            </w14:solidFill>
          </w14:textFill>
        </w:rPr>
        <w:t>普通</w:t>
      </w:r>
      <w:r>
        <w:rPr>
          <w:rFonts w:hint="eastAsia" w:ascii="宋体" w:hAnsi="宋体" w:eastAsia="宋体" w:cs="宋体"/>
          <w:color w:val="000000" w:themeColor="text1"/>
          <w:sz w:val="24"/>
          <w:szCs w:val="24"/>
          <w:highlight w:val="none"/>
          <w14:textFill>
            <w14:solidFill>
              <w14:schemeClr w14:val="tx1"/>
            </w14:solidFill>
          </w14:textFill>
        </w:rPr>
        <w:t>发票必须保持干净整洁，不能有污损和折叠，发票专用章不能遮挡发票金额。因分包人提供的</w:t>
      </w:r>
      <w:r>
        <w:rPr>
          <w:rFonts w:hint="eastAsia" w:ascii="宋体" w:hAnsi="宋体" w:cs="宋体"/>
          <w:color w:val="000000" w:themeColor="text1"/>
          <w:sz w:val="24"/>
          <w:szCs w:val="24"/>
          <w:highlight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14:textFill>
            <w14:solidFill>
              <w14:schemeClr w14:val="tx1"/>
            </w14:solidFill>
          </w14:textFill>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3" w:name="_Toc389602932"/>
      <w:bookmarkStart w:id="124" w:name="_Toc389663589"/>
      <w:bookmarkStart w:id="125" w:name="_Toc384026479"/>
      <w:bookmarkStart w:id="126" w:name="_Toc383941005"/>
      <w:bookmarkStart w:id="127" w:name="_Toc384054034"/>
      <w:bookmarkStart w:id="128" w:name="_Toc384137627"/>
      <w:r>
        <w:rPr>
          <w:rFonts w:hint="eastAsia" w:ascii="宋体" w:hAnsi="宋体" w:eastAsia="宋体" w:cs="宋体"/>
          <w:b/>
          <w:bCs/>
          <w:color w:val="000000" w:themeColor="text1"/>
          <w:sz w:val="24"/>
          <w:szCs w:val="24"/>
          <w:highlight w:val="none"/>
          <w14:textFill>
            <w14:solidFill>
              <w14:schemeClr w14:val="tx1"/>
            </w14:solidFill>
          </w14:textFill>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29" w:name="_Toc389663590"/>
      <w:r>
        <w:rPr>
          <w:rFonts w:hint="eastAsia" w:ascii="宋体" w:hAnsi="宋体" w:eastAsia="宋体" w:cs="宋体"/>
          <w:b/>
          <w:bCs/>
          <w:color w:val="000000" w:themeColor="text1"/>
          <w:sz w:val="24"/>
          <w:szCs w:val="24"/>
          <w:highlight w:val="none"/>
          <w14:textFill>
            <w14:solidFill>
              <w14:schemeClr w14:val="tx1"/>
            </w14:solidFill>
          </w14:textFill>
        </w:rPr>
        <w:t>10.1 劳务作业整改</w:t>
      </w:r>
      <w:bookmarkEnd w:id="129"/>
      <w:r>
        <w:rPr>
          <w:rFonts w:hint="eastAsia" w:ascii="宋体" w:hAnsi="宋体" w:eastAsia="宋体" w:cs="宋体"/>
          <w:b/>
          <w:bCs/>
          <w:color w:val="000000" w:themeColor="text1"/>
          <w:sz w:val="24"/>
          <w:szCs w:val="24"/>
          <w:highlight w:val="none"/>
          <w14:textFill>
            <w14:solidFill>
              <w14:schemeClr w14:val="tx1"/>
            </w14:solidFill>
          </w14:textFill>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1、中间验收：</w:t>
      </w:r>
      <w:r>
        <w:rPr>
          <w:rFonts w:hint="eastAsia" w:ascii="宋体" w:hAnsi="宋体" w:eastAsia="宋体" w:cs="宋体"/>
          <w:color w:val="000000" w:themeColor="text1"/>
          <w:sz w:val="24"/>
          <w:szCs w:val="24"/>
          <w:highlight w:val="none"/>
          <w:u w:val="none"/>
          <w14:textFill>
            <w14:solidFill>
              <w14:schemeClr w14:val="tx1"/>
            </w14:solidFill>
          </w14:textFill>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2、竣工验收：分包人在分包工程具备竣工条件后向承包人提供竣工验收报告，承包人应在收到分包人提供的竣工验收报告日起</w:t>
      </w:r>
      <w:r>
        <w:rPr>
          <w:rFonts w:hint="eastAsia" w:ascii="宋体" w:hAnsi="宋体" w:eastAsia="宋体" w:cs="宋体"/>
          <w:color w:val="000000" w:themeColor="text1"/>
          <w:sz w:val="24"/>
          <w:szCs w:val="24"/>
          <w:highlight w:val="none"/>
          <w:u w:val="none"/>
          <w14:textFill>
            <w14:solidFill>
              <w14:schemeClr w14:val="tx1"/>
            </w14:solidFill>
          </w14:textFill>
        </w:rPr>
        <w:t>14日</w:t>
      </w:r>
      <w:r>
        <w:rPr>
          <w:rFonts w:hint="eastAsia" w:ascii="宋体" w:hAnsi="宋体" w:eastAsia="宋体" w:cs="宋体"/>
          <w:color w:val="000000" w:themeColor="text1"/>
          <w:sz w:val="24"/>
          <w:szCs w:val="24"/>
          <w:highlight w:val="none"/>
          <w14:textFill>
            <w14:solidFill>
              <w14:schemeClr w14:val="tx1"/>
            </w14:solidFill>
          </w14:textFill>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3、分包人质量不合格，应承担的违约责任为：</w:t>
      </w:r>
      <w:r>
        <w:rPr>
          <w:rFonts w:hint="eastAsia" w:ascii="宋体" w:hAnsi="宋体" w:eastAsia="宋体" w:cs="宋体"/>
          <w:color w:val="000000" w:themeColor="text1"/>
          <w:sz w:val="24"/>
          <w:szCs w:val="24"/>
          <w:highlight w:val="none"/>
          <w:u w:val="none"/>
          <w14:textFill>
            <w14:solidFill>
              <w14:schemeClr w14:val="tx1"/>
            </w14:solidFill>
          </w14:textFill>
        </w:rPr>
        <w:t>分包人负责无偿整改，</w:t>
      </w:r>
      <w:r>
        <w:rPr>
          <w:rFonts w:hint="eastAsia" w:ascii="宋体" w:hAnsi="宋体" w:eastAsia="宋体" w:cs="宋体"/>
          <w:bCs/>
          <w:color w:val="000000" w:themeColor="text1"/>
          <w:sz w:val="24"/>
          <w:szCs w:val="24"/>
          <w:highlight w:val="none"/>
          <w:u w:val="none"/>
          <w14:textFill>
            <w14:solidFill>
              <w14:schemeClr w14:val="tx1"/>
            </w14:solidFill>
          </w14:textFill>
        </w:rPr>
        <w:t>作业期限不予延长，并承担由此导致的承包人损失。</w:t>
      </w:r>
      <w:r>
        <w:rPr>
          <w:rFonts w:hint="eastAsia" w:ascii="宋体" w:hAnsi="宋体" w:eastAsia="宋体" w:cs="宋体"/>
          <w:color w:val="000000" w:themeColor="text1"/>
          <w:sz w:val="24"/>
          <w:szCs w:val="24"/>
          <w:highlight w:val="none"/>
          <w:u w:val="none"/>
          <w14:textFill>
            <w14:solidFill>
              <w14:schemeClr w14:val="tx1"/>
            </w14:solidFill>
          </w14:textFill>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0" w:name="_Toc389663591"/>
      <w:bookmarkStart w:id="131" w:name="_Toc389602933"/>
      <w:r>
        <w:rPr>
          <w:rFonts w:hint="eastAsia" w:ascii="宋体" w:hAnsi="宋体" w:eastAsia="宋体" w:cs="宋体"/>
          <w:b/>
          <w:bCs/>
          <w:color w:val="000000" w:themeColor="text1"/>
          <w:sz w:val="24"/>
          <w:szCs w:val="24"/>
          <w:highlight w:val="none"/>
          <w14:textFill>
            <w14:solidFill>
              <w14:schemeClr w14:val="tx1"/>
            </w14:solidFill>
          </w14:textFill>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劳务作业交付条件与日期的约定：</w:t>
      </w:r>
      <w:r>
        <w:rPr>
          <w:rFonts w:hint="eastAsia" w:ascii="宋体" w:hAnsi="宋体" w:eastAsia="宋体" w:cs="宋体"/>
          <w:color w:val="000000" w:themeColor="text1"/>
          <w:sz w:val="24"/>
          <w:szCs w:val="24"/>
          <w:highlight w:val="none"/>
          <w:u w:val="none"/>
          <w14:textFill>
            <w14:solidFill>
              <w14:schemeClr w14:val="tx1"/>
            </w14:solidFill>
          </w14:textFill>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lang w:eastAsia="zh-CN"/>
          <w14:textFill>
            <w14:solidFill>
              <w14:schemeClr w14:val="tx1"/>
            </w14:solidFill>
          </w14:textFill>
        </w:rPr>
      </w:pPr>
      <w:bookmarkStart w:id="132" w:name="_Toc389602935"/>
      <w:bookmarkStart w:id="133" w:name="_Toc384026480"/>
      <w:bookmarkStart w:id="134" w:name="_Toc383941006"/>
      <w:bookmarkStart w:id="135" w:name="_Toc384054035"/>
      <w:bookmarkStart w:id="136" w:name="_Toc384137628"/>
      <w:bookmarkStart w:id="137" w:name="_Toc389663592"/>
      <w:r>
        <w:rPr>
          <w:rFonts w:hint="eastAsia" w:ascii="宋体" w:hAnsi="宋体" w:eastAsia="宋体" w:cs="宋体"/>
          <w:b/>
          <w:bCs/>
          <w:color w:val="000000" w:themeColor="text1"/>
          <w:sz w:val="24"/>
          <w:szCs w:val="24"/>
          <w:highlight w:val="none"/>
          <w14:textFill>
            <w14:solidFill>
              <w14:schemeClr w14:val="tx1"/>
            </w14:solidFill>
          </w14:textFill>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38" w:name="_Toc389663593"/>
      <w:bookmarkStart w:id="139" w:name="_Toc389602936"/>
      <w:r>
        <w:rPr>
          <w:rFonts w:hint="eastAsia" w:ascii="宋体" w:hAnsi="宋体" w:eastAsia="宋体" w:cs="宋体"/>
          <w:b/>
          <w:bCs/>
          <w:color w:val="000000" w:themeColor="text1"/>
          <w:sz w:val="24"/>
          <w:szCs w:val="24"/>
          <w:highlight w:val="none"/>
          <w14:textFill>
            <w14:solidFill>
              <w14:schemeClr w14:val="tx1"/>
            </w14:solidFill>
          </w14:textFill>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分包工程竣工验收合格后14日内分包人必须将完整的完工结算书（包括与此有关的所有结算资料</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 xml:space="preserve">包括但不限于工程结算书、工程竣工图、工程竣工验收资料、设计变更单、现场签证单等 </w:t>
      </w:r>
      <w:r>
        <w:rPr>
          <w:rFonts w:hint="eastAsia" w:ascii="宋体" w:hAnsi="宋体" w:eastAsia="宋体" w:cs="宋体"/>
          <w:color w:val="000000" w:themeColor="text1"/>
          <w:sz w:val="24"/>
          <w:szCs w:val="24"/>
          <w:highlight w:val="none"/>
          <w14:textFill>
            <w14:solidFill>
              <w14:schemeClr w14:val="tx1"/>
            </w14:solidFill>
          </w14:textFill>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完工结算程序：</w:t>
      </w:r>
      <w:r>
        <w:rPr>
          <w:rFonts w:hint="eastAsia" w:ascii="宋体" w:hAnsi="宋体" w:eastAsia="宋体" w:cs="宋体"/>
          <w:color w:val="000000" w:themeColor="text1"/>
          <w:sz w:val="24"/>
          <w:szCs w:val="24"/>
          <w:highlight w:val="none"/>
          <w:u w:val="none"/>
          <w14:textFill>
            <w14:solidFill>
              <w14:schemeClr w14:val="tx1"/>
            </w14:solidFill>
          </w14:textFill>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完工结算办理时间：</w:t>
      </w:r>
      <w:r>
        <w:rPr>
          <w:rFonts w:hint="eastAsia" w:ascii="宋体" w:hAnsi="宋体" w:eastAsia="宋体" w:cs="宋体"/>
          <w:color w:val="000000" w:themeColor="text1"/>
          <w:sz w:val="24"/>
          <w:szCs w:val="24"/>
          <w:highlight w:val="none"/>
          <w:u w:val="none"/>
          <w14:textFill>
            <w14:solidFill>
              <w14:schemeClr w14:val="tx1"/>
            </w14:solidFill>
          </w14:textFill>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完工结算书所包含的内容：</w:t>
      </w:r>
      <w:r>
        <w:rPr>
          <w:rFonts w:hint="eastAsia" w:ascii="宋体" w:hAnsi="宋体" w:eastAsia="宋体" w:cs="宋体"/>
          <w:color w:val="000000" w:themeColor="text1"/>
          <w:sz w:val="24"/>
          <w:szCs w:val="24"/>
          <w:highlight w:val="none"/>
          <w:u w:val="none"/>
          <w14:textFill>
            <w14:solidFill>
              <w14:schemeClr w14:val="tx1"/>
            </w14:solidFill>
          </w14:textFill>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2</w:t>
      </w:r>
      <w:r>
        <w:rPr>
          <w:rFonts w:hint="eastAsia" w:ascii="宋体" w:hAnsi="宋体" w:eastAsia="宋体" w:cs="宋体"/>
          <w:b/>
          <w:bCs/>
          <w:color w:val="000000" w:themeColor="text1"/>
          <w:sz w:val="24"/>
          <w:szCs w:val="24"/>
          <w:highlight w:val="none"/>
          <w14:textFill>
            <w14:solidFill>
              <w14:schemeClr w14:val="tx1"/>
            </w14:solidFill>
          </w14:textFill>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分包人提交最终结清申请单的期限：</w:t>
      </w:r>
      <w:r>
        <w:rPr>
          <w:rFonts w:hint="eastAsia" w:ascii="宋体" w:hAnsi="宋体" w:eastAsia="宋体" w:cs="宋体"/>
          <w:color w:val="000000" w:themeColor="text1"/>
          <w:sz w:val="24"/>
          <w:szCs w:val="24"/>
          <w:highlight w:val="none"/>
          <w:u w:val="none"/>
          <w14:textFill>
            <w14:solidFill>
              <w14:schemeClr w14:val="tx1"/>
            </w14:solidFill>
          </w14:textFill>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承包人完成最终结清申请单的审批并颁发最终结清证书的期限</w:t>
      </w:r>
      <w:r>
        <w:rPr>
          <w:rFonts w:hint="eastAsia" w:ascii="宋体" w:hAnsi="宋体" w:eastAsia="宋体" w:cs="宋体"/>
          <w:color w:val="000000" w:themeColor="text1"/>
          <w:sz w:val="24"/>
          <w:szCs w:val="24"/>
          <w:highlight w:val="none"/>
          <w:u w:val="none"/>
          <w14:textFill>
            <w14:solidFill>
              <w14:schemeClr w14:val="tx1"/>
            </w14:solidFill>
          </w14:textFill>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11.</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3</w:t>
      </w:r>
      <w:r>
        <w:rPr>
          <w:rFonts w:hint="eastAsia" w:ascii="宋体" w:hAnsi="宋体" w:eastAsia="宋体" w:cs="宋体"/>
          <w:b/>
          <w:bCs/>
          <w:color w:val="000000" w:themeColor="text1"/>
          <w:sz w:val="24"/>
          <w:szCs w:val="24"/>
          <w:highlight w:val="none"/>
          <w14:textFill>
            <w14:solidFill>
              <w14:schemeClr w14:val="tx1"/>
            </w14:solidFill>
          </w14:textFill>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分包人完成竣工退场的期限：</w:t>
      </w:r>
      <w:r>
        <w:rPr>
          <w:rFonts w:hint="eastAsia" w:ascii="宋体" w:hAnsi="宋体" w:eastAsia="宋体" w:cs="宋体"/>
          <w:color w:val="000000" w:themeColor="text1"/>
          <w:sz w:val="24"/>
          <w:szCs w:val="24"/>
          <w:highlight w:val="none"/>
          <w:u w:val="none"/>
          <w14:textFill>
            <w14:solidFill>
              <w14:schemeClr w14:val="tx1"/>
            </w14:solidFill>
          </w14:textFill>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000000" w:themeColor="text1"/>
          <w:sz w:val="24"/>
          <w:szCs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none"/>
          <w14:textFill>
            <w14:solidFill>
              <w14:schemeClr w14:val="tx1"/>
            </w14:solidFill>
          </w14:textFill>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lang w:val="en-US" w:eastAsia="zh-CN"/>
          <w14:textFill>
            <w14:solidFill>
              <w14:schemeClr w14:val="tx1"/>
            </w14:solidFill>
          </w14:textFill>
        </w:rPr>
      </w:pPr>
      <w:bookmarkStart w:id="140" w:name="_Toc389663596"/>
      <w:bookmarkStart w:id="141" w:name="_Toc383941007"/>
      <w:bookmarkStart w:id="142" w:name="_Toc384026481"/>
      <w:bookmarkStart w:id="143" w:name="_Toc389602939"/>
      <w:bookmarkStart w:id="144" w:name="_Toc384137629"/>
      <w:bookmarkStart w:id="145" w:name="_Toc384054036"/>
      <w:r>
        <w:rPr>
          <w:rFonts w:hint="eastAsia" w:ascii="宋体" w:hAnsi="宋体" w:eastAsia="宋体" w:cs="宋体"/>
          <w:b w:val="0"/>
          <w:bCs/>
          <w:color w:val="000000" w:themeColor="text1"/>
          <w:sz w:val="24"/>
          <w:szCs w:val="24"/>
          <w:highlight w:val="none"/>
          <w14:textFill>
            <w14:solidFill>
              <w14:schemeClr w14:val="tx1"/>
            </w14:solidFill>
          </w14:textFill>
        </w:rPr>
        <w:t>农民工工资保证金及履约保证金的返还期限：</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               </w:t>
      </w:r>
      <w:r>
        <w:rPr>
          <w:rFonts w:hint="eastAsia" w:ascii="宋体" w:hAnsi="宋体" w:eastAsia="宋体" w:cs="宋体"/>
          <w:color w:val="000000" w:themeColor="text1"/>
          <w:sz w:val="24"/>
          <w:szCs w:val="24"/>
          <w:highlight w:val="none"/>
          <w:u w:val="none"/>
          <w:lang w:val="en-US" w:eastAsia="zh-CN"/>
          <w14:textFill>
            <w14:solidFill>
              <w14:schemeClr w14:val="tx1"/>
            </w14:solidFill>
          </w14:textFill>
        </w:rPr>
        <w:t>。</w:t>
      </w:r>
    </w:p>
    <w:p w14:paraId="5E580E0B">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6" w:name="_Toc389602940"/>
      <w:bookmarkStart w:id="147" w:name="_Toc389663597"/>
      <w:r>
        <w:rPr>
          <w:rFonts w:hint="eastAsia" w:ascii="宋体" w:hAnsi="宋体" w:eastAsia="宋体" w:cs="宋体"/>
          <w:b/>
          <w:bCs/>
          <w:color w:val="000000" w:themeColor="text1"/>
          <w:sz w:val="24"/>
          <w:szCs w:val="24"/>
          <w:highlight w:val="none"/>
          <w14:textFill>
            <w14:solidFill>
              <w14:schemeClr w14:val="tx1"/>
            </w14:solidFill>
          </w14:textFill>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lang w:val="en-US" w:eastAsia="zh-CN"/>
          <w14:textFill>
            <w14:solidFill>
              <w14:schemeClr w14:val="tx1"/>
            </w14:solidFill>
          </w14:textFill>
        </w:rPr>
        <w:t>2</w:t>
      </w:r>
      <w:r>
        <w:rPr>
          <w:rFonts w:hint="eastAsia" w:ascii="宋体" w:hAnsi="宋体" w:eastAsia="宋体" w:cs="宋体"/>
          <w:color w:val="000000" w:themeColor="text1"/>
          <w:sz w:val="24"/>
          <w:szCs w:val="24"/>
          <w:highlight w:val="none"/>
          <w14:textFill>
            <w14:solidFill>
              <w14:schemeClr w14:val="tx1"/>
            </w14:solidFill>
          </w14:textFill>
        </w:rPr>
        <w:t>.1.2 承包人违约责任：</w:t>
      </w:r>
      <w:r>
        <w:rPr>
          <w:rFonts w:hint="eastAsia" w:ascii="宋体" w:hAnsi="宋体" w:eastAsia="宋体" w:cs="宋体"/>
          <w:color w:val="000000" w:themeColor="text1"/>
          <w:sz w:val="24"/>
          <w:szCs w:val="24"/>
          <w:highlight w:val="none"/>
          <w:u w:val="none"/>
          <w14:textFill>
            <w14:solidFill>
              <w14:schemeClr w14:val="tx1"/>
            </w14:solidFill>
          </w14:textFill>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48" w:name="_Toc389663598"/>
      <w:bookmarkStart w:id="149" w:name="_Toc389602941"/>
      <w:r>
        <w:rPr>
          <w:rFonts w:hint="eastAsia" w:ascii="宋体" w:hAnsi="宋体" w:eastAsia="宋体" w:cs="宋体"/>
          <w:b/>
          <w:bCs/>
          <w:color w:val="000000" w:themeColor="text1"/>
          <w:sz w:val="24"/>
          <w:szCs w:val="24"/>
          <w:highlight w:val="none"/>
          <w14:textFill>
            <w14:solidFill>
              <w14:schemeClr w14:val="tx1"/>
            </w14:solidFill>
          </w14:textFill>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000000" w:themeColor="text1"/>
          <w:sz w:val="24"/>
          <w:szCs w:val="24"/>
          <w:highlight w:val="none"/>
          <w:u w:val="single"/>
          <w:lang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10</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因分包人原因，安全文明达不到约定的安全文明标准，分包人应承担违约责任，向承包人支付合同价款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10 </w:t>
      </w:r>
      <w:r>
        <w:rPr>
          <w:rFonts w:hint="eastAsia" w:ascii="宋体" w:hAnsi="宋体" w:eastAsia="宋体" w:cs="宋体"/>
          <w:color w:val="000000" w:themeColor="text1"/>
          <w:sz w:val="24"/>
          <w:szCs w:val="24"/>
          <w:highlight w:val="none"/>
          <w:u w:val="none"/>
          <w14:textFill>
            <w14:solidFill>
              <w14:schemeClr w14:val="tx1"/>
            </w14:solidFill>
          </w14:textFill>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500</w:t>
      </w:r>
      <w:r>
        <w:rPr>
          <w:rFonts w:hint="eastAsia" w:ascii="宋体" w:hAnsi="宋体" w:eastAsia="宋体" w:cs="宋体"/>
          <w:color w:val="000000" w:themeColor="text1"/>
          <w:sz w:val="24"/>
          <w:szCs w:val="24"/>
          <w:highlight w:val="none"/>
          <w:u w:val="none"/>
          <w14:textFill>
            <w14:solidFill>
              <w14:schemeClr w14:val="tx1"/>
            </w14:solidFill>
          </w14:textFill>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3 </w:t>
      </w:r>
      <w:r>
        <w:rPr>
          <w:rFonts w:hint="eastAsia" w:ascii="宋体" w:hAnsi="宋体" w:eastAsia="宋体" w:cs="宋体"/>
          <w:color w:val="000000" w:themeColor="text1"/>
          <w:sz w:val="24"/>
          <w:szCs w:val="24"/>
          <w:highlight w:val="none"/>
          <w:u w:val="none"/>
          <w14:textFill>
            <w14:solidFill>
              <w14:schemeClr w14:val="tx1"/>
            </w14:solidFill>
          </w14:textFill>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6. 分包人不开具或未按承包人要求按时足额提供增值税扣税凭证的，或分包人开具的</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000000" w:themeColor="text1"/>
          <w:sz w:val="24"/>
          <w:szCs w:val="24"/>
          <w:highlight w:val="none"/>
          <w:u w:val="none"/>
          <w:lang w:eastAsia="zh-CN"/>
          <w14:textFill>
            <w14:solidFill>
              <w14:schemeClr w14:val="tx1"/>
            </w14:solidFill>
          </w14:textFill>
        </w:rPr>
        <w:t>增值税普通发票</w:t>
      </w:r>
      <w:r>
        <w:rPr>
          <w:rFonts w:hint="eastAsia" w:ascii="宋体" w:hAnsi="宋体" w:eastAsia="宋体" w:cs="宋体"/>
          <w:color w:val="000000" w:themeColor="text1"/>
          <w:sz w:val="24"/>
          <w:szCs w:val="24"/>
          <w:highlight w:val="none"/>
          <w:u w:val="none"/>
          <w14:textFill>
            <w14:solidFill>
              <w14:schemeClr w14:val="tx1"/>
            </w14:solidFill>
          </w14:textFill>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7. 承包</w:t>
      </w:r>
      <w:r>
        <w:rPr>
          <w:rFonts w:hint="eastAsia" w:ascii="宋体" w:hAnsi="宋体" w:eastAsia="宋体" w:cs="宋体"/>
          <w:color w:val="000000" w:themeColor="text1"/>
          <w:sz w:val="24"/>
          <w:szCs w:val="24"/>
          <w:highlight w:val="none"/>
          <w14:textFill>
            <w14:solidFill>
              <w14:schemeClr w14:val="tx1"/>
            </w14:solidFill>
          </w14:textFill>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0" w:name="_Toc384026484"/>
      <w:bookmarkStart w:id="151" w:name="_Toc384137632"/>
      <w:bookmarkStart w:id="152" w:name="_Toc383941010"/>
      <w:bookmarkStart w:id="153" w:name="_Toc389602947"/>
      <w:bookmarkStart w:id="154" w:name="_Toc389663606"/>
      <w:bookmarkStart w:id="155" w:name="_Toc384054039"/>
      <w:r>
        <w:rPr>
          <w:rFonts w:hint="eastAsia" w:ascii="宋体" w:hAnsi="宋体" w:eastAsia="宋体" w:cs="宋体"/>
          <w:b/>
          <w:bCs/>
          <w:color w:val="000000" w:themeColor="text1"/>
          <w:sz w:val="24"/>
          <w:szCs w:val="24"/>
          <w:highlight w:val="none"/>
          <w14:textFill>
            <w14:solidFill>
              <w14:schemeClr w14:val="tx1"/>
            </w14:solidFill>
          </w14:textFill>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6" w:name="_Toc389663607"/>
      <w:bookmarkStart w:id="157" w:name="_Toc389602948"/>
      <w:r>
        <w:rPr>
          <w:rFonts w:hint="eastAsia" w:ascii="宋体" w:hAnsi="宋体" w:eastAsia="宋体" w:cs="宋体"/>
          <w:b/>
          <w:bCs/>
          <w:color w:val="000000" w:themeColor="text1"/>
          <w:sz w:val="24"/>
          <w:szCs w:val="24"/>
          <w:highlight w:val="none"/>
          <w14:textFill>
            <w14:solidFill>
              <w14:schemeClr w14:val="tx1"/>
            </w14:solidFill>
          </w14:textFill>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因不可抗力导致合同无法履行连续超过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84</w:t>
      </w:r>
      <w:r>
        <w:rPr>
          <w:rFonts w:hint="eastAsia" w:ascii="宋体" w:hAnsi="宋体" w:eastAsia="宋体" w:cs="宋体"/>
          <w:color w:val="000000" w:themeColor="text1"/>
          <w:sz w:val="24"/>
          <w:szCs w:val="24"/>
          <w:highlight w:val="none"/>
          <w:u w:val="none"/>
          <w14:textFill>
            <w14:solidFill>
              <w14:schemeClr w14:val="tx1"/>
            </w14:solidFill>
          </w14:textFill>
        </w:rPr>
        <w:t>天或累计超过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140</w:t>
      </w:r>
      <w:r>
        <w:rPr>
          <w:rFonts w:hint="eastAsia" w:ascii="宋体" w:hAnsi="宋体" w:eastAsia="宋体" w:cs="宋体"/>
          <w:color w:val="000000" w:themeColor="text1"/>
          <w:sz w:val="24"/>
          <w:szCs w:val="24"/>
          <w:highlight w:val="none"/>
          <w:u w:val="none"/>
          <w14:textFill>
            <w14:solidFill>
              <w14:schemeClr w14:val="tx1"/>
            </w14:solidFill>
          </w14:textFill>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bCs/>
          <w:color w:val="000000" w:themeColor="text1"/>
          <w:sz w:val="24"/>
          <w:szCs w:val="24"/>
          <w:highlight w:val="none"/>
          <w:u w:val="none"/>
          <w14:textFill>
            <w14:solidFill>
              <w14:schemeClr w14:val="tx1"/>
            </w14:solidFill>
          </w14:textFill>
        </w:rPr>
        <w:t>2. 承包人</w:t>
      </w:r>
      <w:r>
        <w:rPr>
          <w:rFonts w:hint="eastAsia" w:ascii="宋体" w:hAnsi="宋体" w:eastAsia="宋体" w:cs="宋体"/>
          <w:color w:val="000000" w:themeColor="text1"/>
          <w:sz w:val="24"/>
          <w:szCs w:val="24"/>
          <w:highlight w:val="none"/>
          <w:u w:val="none"/>
          <w14:textFill>
            <w14:solidFill>
              <w14:schemeClr w14:val="tx1"/>
            </w14:solidFill>
          </w14:textFill>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4. 因分包人原因导致分包工程暂停持续超过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天不复工的，或虽未超过</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56</w:t>
      </w:r>
      <w:r>
        <w:rPr>
          <w:rFonts w:hint="eastAsia" w:ascii="宋体" w:hAnsi="宋体" w:eastAsia="宋体" w:cs="宋体"/>
          <w:color w:val="000000" w:themeColor="text1"/>
          <w:sz w:val="24"/>
          <w:szCs w:val="24"/>
          <w:highlight w:val="none"/>
          <w:u w:val="none"/>
          <w14:textFill>
            <w14:solidFill>
              <w14:schemeClr w14:val="tx1"/>
            </w14:solidFill>
          </w14:textFill>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bookmarkStart w:id="158" w:name="_Toc389663608"/>
      <w:bookmarkStart w:id="159" w:name="_Toc387829834"/>
      <w:r>
        <w:rPr>
          <w:rFonts w:hint="eastAsia" w:ascii="宋体" w:hAnsi="宋体" w:eastAsia="宋体" w:cs="宋体"/>
          <w:b/>
          <w:bCs/>
          <w:color w:val="000000" w:themeColor="text1"/>
          <w:sz w:val="24"/>
          <w:szCs w:val="24"/>
          <w:highlight w:val="none"/>
          <w14:textFill>
            <w14:solidFill>
              <w14:schemeClr w14:val="tx1"/>
            </w14:solidFill>
          </w14:textFill>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承包人发出撤场通知的期限要求：</w:t>
      </w:r>
      <w:r>
        <w:rPr>
          <w:rFonts w:hint="eastAsia" w:ascii="宋体" w:hAnsi="宋体" w:eastAsia="宋体" w:cs="宋体"/>
          <w:color w:val="000000" w:themeColor="text1"/>
          <w:sz w:val="24"/>
          <w:szCs w:val="24"/>
          <w:highlight w:val="none"/>
          <w:u w:val="none"/>
          <w14:textFill>
            <w14:solidFill>
              <w14:schemeClr w14:val="tx1"/>
            </w14:solidFill>
          </w14:textFill>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分包人逾期撤离劳务作业人员应承担的违约责任：若分包人逾期撤离劳务作业人员，每延误一天分包人承担合同价款</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万分之一</w:t>
      </w:r>
      <w:r>
        <w:rPr>
          <w:rFonts w:hint="eastAsia" w:ascii="宋体" w:hAnsi="宋体" w:eastAsia="宋体" w:cs="宋体"/>
          <w:color w:val="000000" w:themeColor="text1"/>
          <w:sz w:val="24"/>
          <w:szCs w:val="24"/>
          <w:highlight w:val="none"/>
          <w:u w:val="none"/>
          <w14:textFill>
            <w14:solidFill>
              <w14:schemeClr w14:val="tx1"/>
            </w14:solidFill>
          </w14:textFill>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14.1 缺陷责任期：</w:t>
      </w:r>
      <w:r>
        <w:rPr>
          <w:rFonts w:hint="eastAsia" w:ascii="宋体" w:hAnsi="宋体" w:eastAsia="宋体" w:cs="宋体"/>
          <w:color w:val="000000" w:themeColor="text1"/>
          <w:sz w:val="24"/>
          <w:szCs w:val="24"/>
          <w:highlight w:val="none"/>
          <w:u w:val="none"/>
          <w14:textFill>
            <w14:solidFill>
              <w14:schemeClr w14:val="tx1"/>
            </w14:solidFill>
          </w14:textFill>
        </w:rPr>
        <w:t>自分包工程竣工验收合格之日起</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12</w:t>
      </w:r>
      <w:r>
        <w:rPr>
          <w:rFonts w:hint="eastAsia" w:ascii="宋体" w:hAnsi="宋体" w:eastAsia="宋体" w:cs="宋体"/>
          <w:color w:val="000000" w:themeColor="text1"/>
          <w:sz w:val="24"/>
          <w:szCs w:val="24"/>
          <w:highlight w:val="none"/>
          <w:u w:val="none"/>
          <w14:textFill>
            <w14:solidFill>
              <w14:schemeClr w14:val="tx1"/>
            </w14:solidFill>
          </w14:textFill>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u w:val="none"/>
          <w14:textFill>
            <w14:solidFill>
              <w14:schemeClr w14:val="tx1"/>
            </w14:solidFill>
          </w14:textFill>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14.3 质量保修：属于分包人保修范围和内容的分包工程项目，分包人应在接到修理通知</w:t>
      </w:r>
      <w:r>
        <w:rPr>
          <w:rFonts w:hint="eastAsia" w:ascii="宋体" w:hAnsi="宋体" w:eastAsia="宋体" w:cs="宋体"/>
          <w:color w:val="000000" w:themeColor="text1"/>
          <w:sz w:val="24"/>
          <w:szCs w:val="24"/>
          <w:highlight w:val="none"/>
          <w:u w:val="none"/>
          <w14:textFill>
            <w14:solidFill>
              <w14:schemeClr w14:val="tx1"/>
            </w14:solidFill>
          </w14:textFill>
        </w:rPr>
        <w:t>后24小时内</w:t>
      </w:r>
      <w:r>
        <w:rPr>
          <w:rFonts w:hint="eastAsia" w:ascii="宋体" w:hAnsi="宋体" w:eastAsia="宋体" w:cs="宋体"/>
          <w:color w:val="000000" w:themeColor="text1"/>
          <w:sz w:val="24"/>
          <w:szCs w:val="24"/>
          <w:highlight w:val="none"/>
          <w14:textFill>
            <w14:solidFill>
              <w14:schemeClr w14:val="tx1"/>
            </w14:solidFill>
          </w14:textFill>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u w:val="single"/>
          <w14:textFill>
            <w14:solidFill>
              <w14:schemeClr w14:val="tx1"/>
            </w14:solidFill>
          </w14:textFill>
        </w:rPr>
      </w:pPr>
      <w:r>
        <w:rPr>
          <w:rFonts w:hint="eastAsia" w:ascii="宋体" w:hAnsi="宋体" w:eastAsia="宋体" w:cs="宋体"/>
          <w:color w:val="000000" w:themeColor="text1"/>
          <w:sz w:val="24"/>
          <w:szCs w:val="24"/>
          <w:highlight w:val="none"/>
          <w:u w:val="single"/>
          <w14:textFill>
            <w14:solidFill>
              <w14:schemeClr w14:val="tx1"/>
            </w14:solidFill>
          </w14:textFill>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000000" w:themeColor="text1"/>
          <w:sz w:val="24"/>
          <w:szCs w:val="24"/>
          <w:highlight w:val="none"/>
          <w:u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14.5  质量保证金及返还：</w:t>
      </w:r>
      <w:r>
        <w:rPr>
          <w:rFonts w:hint="eastAsia" w:ascii="宋体" w:hAnsi="宋体" w:eastAsia="宋体" w:cs="宋体"/>
          <w:color w:val="000000" w:themeColor="text1"/>
          <w:sz w:val="24"/>
          <w:szCs w:val="24"/>
          <w:highlight w:val="none"/>
          <w:u w:val="none"/>
          <w14:textFill>
            <w14:solidFill>
              <w14:schemeClr w14:val="tx1"/>
            </w14:solidFill>
          </w14:textFill>
        </w:rPr>
        <w:t>本工程质量保证金为分包合同总价款的</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5</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none"/>
          <w14:textFill>
            <w14:solidFill>
              <w14:schemeClr w14:val="tx1"/>
            </w14:solidFill>
          </w14:textFill>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000000" w:themeColor="text1"/>
          <w:sz w:val="24"/>
          <w:szCs w:val="24"/>
          <w:highlight w:val="none"/>
          <w:lang w:val="en-US" w:eastAsia="zh-CN"/>
          <w14:textFill>
            <w14:solidFill>
              <w14:schemeClr w14:val="tx1"/>
            </w14:solidFill>
          </w14:textFill>
        </w:rPr>
        <w:t>在</w:t>
      </w:r>
      <w:r>
        <w:rPr>
          <w:rFonts w:hint="eastAsia" w:ascii="宋体" w:hAnsi="宋体" w:eastAsia="宋体" w:cs="宋体"/>
          <w:color w:val="000000" w:themeColor="text1"/>
          <w:sz w:val="24"/>
          <w:szCs w:val="24"/>
          <w:highlight w:val="none"/>
          <w14:textFill>
            <w14:solidFill>
              <w14:schemeClr w14:val="tx1"/>
            </w14:solidFill>
          </w14:textFill>
        </w:rPr>
        <w:t>缺陷责任期</w:t>
      </w:r>
      <w:r>
        <w:rPr>
          <w:rFonts w:hint="eastAsia" w:ascii="宋体" w:hAnsi="宋体" w:eastAsia="宋体" w:cs="宋体"/>
          <w:color w:val="000000" w:themeColor="text1"/>
          <w:sz w:val="24"/>
          <w:szCs w:val="24"/>
          <w:highlight w:val="none"/>
          <w:lang w:val="en-US" w:eastAsia="zh-CN"/>
          <w14:textFill>
            <w14:solidFill>
              <w14:schemeClr w14:val="tx1"/>
            </w14:solidFill>
          </w14:textFill>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15.1 </w:t>
      </w:r>
      <w:r>
        <w:rPr>
          <w:rFonts w:hint="eastAsia" w:ascii="宋体" w:hAnsi="宋体" w:eastAsia="宋体" w:cs="宋体"/>
          <w:b w:val="0"/>
          <w:bCs w:val="0"/>
          <w:color w:val="000000" w:themeColor="text1"/>
          <w:sz w:val="24"/>
          <w:szCs w:val="24"/>
          <w:highlight w:val="none"/>
          <w14:textFill>
            <w14:solidFill>
              <w14:schemeClr w14:val="tx1"/>
            </w14:solidFill>
          </w14:textFill>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15.3 未经承包人同意，分包人不得委托任何第三人（单位）向承包人主张任何权利</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3</w:t>
      </w:r>
      <w:r>
        <w:rPr>
          <w:rFonts w:hint="eastAsia" w:ascii="宋体" w:hAnsi="宋体" w:eastAsia="宋体" w:cs="宋体"/>
          <w:color w:val="000000" w:themeColor="text1"/>
          <w:sz w:val="24"/>
          <w:szCs w:val="24"/>
          <w:highlight w:val="none"/>
          <w:u w:val="none"/>
          <w14:textFill>
            <w14:solidFill>
              <w14:schemeClr w14:val="tx1"/>
            </w14:solidFill>
          </w14:textFill>
        </w:rPr>
        <w:t>万元/次承</w:t>
      </w:r>
      <w:r>
        <w:rPr>
          <w:rFonts w:hint="eastAsia" w:ascii="宋体" w:hAnsi="宋体" w:eastAsia="宋体" w:cs="宋体"/>
          <w:color w:val="000000" w:themeColor="text1"/>
          <w:sz w:val="24"/>
          <w:szCs w:val="24"/>
          <w:highlight w:val="none"/>
          <w14:textFill>
            <w14:solidFill>
              <w14:schemeClr w14:val="tx1"/>
            </w14:solidFill>
          </w14:textFill>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lang w:val="en-US" w:eastAsia="zh-CN"/>
          <w14:textFill>
            <w14:solidFill>
              <w14:schemeClr w14:val="tx1"/>
            </w14:solidFill>
          </w14:textFill>
        </w:rPr>
        <w:t>16、</w:t>
      </w:r>
      <w:r>
        <w:rPr>
          <w:rFonts w:hint="eastAsia" w:ascii="宋体" w:hAnsi="宋体" w:eastAsia="宋体" w:cs="宋体"/>
          <w:color w:val="000000" w:themeColor="text1"/>
          <w:sz w:val="24"/>
          <w:highlight w:val="none"/>
          <w14:textFill>
            <w14:solidFill>
              <w14:schemeClr w14:val="tx1"/>
            </w14:solidFill>
          </w14:textFill>
        </w:rPr>
        <w:t>通知与送达：</w:t>
      </w:r>
    </w:p>
    <w:p w14:paraId="0F396A7C">
      <w:pPr>
        <w:pStyle w:val="14"/>
        <w:spacing w:line="500" w:lineRule="exact"/>
        <w:ind w:firstLineChars="200"/>
        <w:rPr>
          <w:rFonts w:hint="eastAsia" w:ascii="宋体" w:hAnsi="宋体" w:eastAsia="宋体" w:cs="宋体"/>
          <w:color w:val="000000" w:themeColor="text1"/>
          <w:sz w:val="24"/>
          <w:highlight w:val="none"/>
          <w14:textFill>
            <w14:solidFill>
              <w14:schemeClr w14:val="tx1"/>
            </w14:solidFill>
          </w14:textFill>
        </w:rPr>
      </w:pPr>
      <w:r>
        <w:rPr>
          <w:rFonts w:hint="eastAsia" w:ascii="宋体" w:hAnsi="宋体" w:eastAsia="宋体" w:cs="宋体"/>
          <w:color w:val="000000" w:themeColor="text1"/>
          <w:sz w:val="24"/>
          <w:highlight w:val="none"/>
          <w14:textFill>
            <w14:solidFill>
              <w14:schemeClr w14:val="tx1"/>
            </w14:solidFill>
          </w14:textFill>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4"/>
        <w:rPr>
          <w:rFonts w:hint="eastAsia" w:ascii="宋体" w:hAnsi="宋体" w:eastAsia="宋体" w:cs="宋体"/>
          <w:color w:val="000000" w:themeColor="text1"/>
          <w:highlight w:val="none"/>
          <w14:textFill>
            <w14:solidFill>
              <w14:schemeClr w14:val="tx1"/>
            </w14:solidFill>
          </w14:textFill>
        </w:rPr>
      </w:pPr>
    </w:p>
    <w:p w14:paraId="33D6D12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24"/>
          <w:szCs w:val="24"/>
          <w:highlight w:val="none"/>
          <w14:textFill>
            <w14:solidFill>
              <w14:schemeClr w14:val="tx1"/>
            </w14:solidFill>
          </w14:textFill>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附件一：</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000000" w:themeColor="text1"/>
          <w:sz w:val="24"/>
          <w:szCs w:val="24"/>
          <w:highlight w:val="none"/>
          <w14:textFill>
            <w14:solidFill>
              <w14:schemeClr w14:val="tx1"/>
            </w14:solidFill>
          </w14:textFill>
        </w:rPr>
      </w:pPr>
      <w:r>
        <w:rPr>
          <w:rFonts w:hint="eastAsia" w:ascii="宋体" w:hAnsi="宋体" w:eastAsia="宋体" w:cs="宋体"/>
          <w:bCs/>
          <w:color w:val="000000" w:themeColor="text1"/>
          <w:sz w:val="24"/>
          <w:szCs w:val="24"/>
          <w:highlight w:val="none"/>
          <w14:textFill>
            <w14:solidFill>
              <w14:schemeClr w14:val="tx1"/>
            </w14:solidFill>
          </w14:textFill>
        </w:rPr>
        <w:t>附件二：</w:t>
      </w:r>
      <w:r>
        <w:rPr>
          <w:rFonts w:hint="eastAsia" w:ascii="宋体" w:hAnsi="宋体" w:cs="宋体"/>
          <w:bCs/>
          <w:color w:val="000000" w:themeColor="text1"/>
          <w:sz w:val="24"/>
          <w:szCs w:val="24"/>
          <w:highlight w:val="none"/>
          <w:lang w:eastAsia="zh-CN"/>
          <w14:textFill>
            <w14:solidFill>
              <w14:schemeClr w14:val="tx1"/>
            </w14:solidFill>
          </w14:textFill>
        </w:rPr>
        <w:t>建筑</w:t>
      </w:r>
      <w:r>
        <w:rPr>
          <w:rFonts w:hint="eastAsia" w:ascii="宋体" w:hAnsi="宋体" w:eastAsia="宋体" w:cs="宋体"/>
          <w:bCs/>
          <w:color w:val="000000" w:themeColor="text1"/>
          <w:sz w:val="24"/>
          <w:szCs w:val="24"/>
          <w:highlight w:val="none"/>
          <w14:textFill>
            <w14:solidFill>
              <w14:schemeClr w14:val="tx1"/>
            </w14:solidFill>
          </w14:textFill>
        </w:rPr>
        <w:t>施工环境保护协议</w:t>
      </w:r>
      <w:r>
        <w:rPr>
          <w:rFonts w:hint="eastAsia" w:ascii="宋体" w:hAnsi="宋体" w:eastAsia="宋体" w:cs="宋体"/>
          <w:bCs/>
          <w:color w:val="000000" w:themeColor="text1"/>
          <w:sz w:val="24"/>
          <w:szCs w:val="24"/>
          <w:highlight w:val="none"/>
          <w14:textFill>
            <w14:solidFill>
              <w14:schemeClr w14:val="tx1"/>
            </w14:solidFill>
          </w14:textFill>
        </w:rPr>
        <w:tab/>
      </w:r>
    </w:p>
    <w:p w14:paraId="4510975A">
      <w:pPr>
        <w:spacing w:line="500" w:lineRule="exact"/>
        <w:ind w:firstLine="480" w:firstLineChars="200"/>
        <w:rPr>
          <w:rFonts w:hint="eastAsia" w:ascii="宋体" w:hAnsi="宋体" w:eastAsia="宋体" w:cs="宋体"/>
          <w:bCs/>
          <w:color w:val="000000" w:themeColor="text1"/>
          <w:sz w:val="24"/>
          <w:szCs w:val="24"/>
          <w:highlight w:val="none"/>
          <w14:textFill>
            <w14:solidFill>
              <w14:schemeClr w14:val="tx1"/>
            </w14:solidFill>
          </w14:textFill>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35466D3D">
      <w:pP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000000" w:themeColor="text1"/>
          <w:sz w:val="24"/>
          <w:szCs w:val="24"/>
          <w:highlight w:val="none"/>
          <w14:textFill>
            <w14:solidFill>
              <w14:schemeClr w14:val="tx1"/>
            </w14:solidFill>
          </w14:textFill>
        </w:rPr>
      </w:pPr>
      <w:r>
        <w:rPr>
          <w:rFonts w:hint="eastAsia" w:ascii="宋体" w:hAnsi="宋体" w:eastAsia="宋体" w:cs="宋体"/>
          <w:b/>
          <w:color w:val="000000" w:themeColor="text1"/>
          <w:sz w:val="32"/>
          <w:szCs w:val="32"/>
          <w:highlight w:val="none"/>
          <w:lang w:val="en-US" w:eastAsia="zh-CN"/>
          <w14:textFill>
            <w14:solidFill>
              <w14:schemeClr w14:val="tx1"/>
            </w14:solidFill>
          </w14:textFill>
        </w:rPr>
        <w:t>建筑</w:t>
      </w:r>
      <w:r>
        <w:rPr>
          <w:rFonts w:hint="eastAsia" w:ascii="宋体" w:hAnsi="宋体" w:eastAsia="宋体" w:cs="宋体"/>
          <w:b/>
          <w:color w:val="000000" w:themeColor="text1"/>
          <w:sz w:val="32"/>
          <w:szCs w:val="32"/>
          <w:highlight w:val="none"/>
          <w14:textFill>
            <w14:solidFill>
              <w14:schemeClr w14:val="tx1"/>
            </w14:solidFill>
          </w14:textFill>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承包人（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甲方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b/>
          <w:bCs/>
          <w:color w:val="000000" w:themeColor="text1"/>
          <w:sz w:val="24"/>
          <w:szCs w:val="24"/>
          <w:highlight w:val="none"/>
          <w14:textFill>
            <w14:solidFill>
              <w14:schemeClr w14:val="tx1"/>
            </w14:solidFill>
          </w14:textFill>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 xml:space="preserve">    分包人（</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乙方</w:t>
      </w:r>
      <w:r>
        <w:rPr>
          <w:rFonts w:hint="eastAsia" w:ascii="宋体" w:hAnsi="宋体" w:eastAsia="宋体" w:cs="宋体"/>
          <w:b/>
          <w:bCs/>
          <w:color w:val="000000" w:themeColor="text1"/>
          <w:sz w:val="24"/>
          <w:szCs w:val="24"/>
          <w:highlight w:val="none"/>
          <w14:textFill>
            <w14:solidFill>
              <w14:schemeClr w14:val="tx1"/>
            </w14:solidFill>
          </w14:textFill>
        </w:rPr>
        <w:t>）：</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eastAsia="zh-CN"/>
          <w14:textFill>
            <w14:solidFill>
              <w14:schemeClr w14:val="tx1"/>
            </w14:solidFill>
          </w14:textFill>
        </w:rPr>
        <w:t>XXXX</w:t>
      </w:r>
      <w:r>
        <w:rPr>
          <w:rFonts w:hint="eastAsia" w:ascii="宋体" w:hAnsi="宋体" w:eastAsia="宋体" w:cs="宋体"/>
          <w:b/>
          <w:bCs/>
          <w:color w:val="000000" w:themeColor="text1"/>
          <w:sz w:val="24"/>
          <w:szCs w:val="24"/>
          <w:highlight w:val="none"/>
          <w:u w:val="single"/>
          <w14:textFill>
            <w14:solidFill>
              <w14:schemeClr w14:val="tx1"/>
            </w14:solidFill>
          </w14:textFill>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工程名称:</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b/>
          <w:bCs/>
          <w:color w:val="000000" w:themeColor="text1"/>
          <w:sz w:val="24"/>
          <w:szCs w:val="24"/>
          <w:highlight w:val="none"/>
          <w:u w:val="single"/>
          <w:lang w:val="en-US" w:eastAsia="zh-CN"/>
          <w14:textFill>
            <w14:solidFill>
              <w14:schemeClr w14:val="tx1"/>
            </w14:solidFill>
          </w14:textFill>
        </w:rPr>
        <w:t>工程</w:t>
      </w:r>
      <w:r>
        <w:rPr>
          <w:rFonts w:hint="eastAsia" w:ascii="宋体" w:hAnsi="宋体" w:eastAsia="宋体" w:cs="宋体"/>
          <w:b/>
          <w:bCs/>
          <w:color w:val="000000" w:themeColor="text1"/>
          <w:sz w:val="24"/>
          <w:szCs w:val="24"/>
          <w:highlight w:val="none"/>
          <w:u w:val="single"/>
          <w:lang w:val="en-US" w:eastAsia="zh-CN"/>
          <w14:textFill>
            <w14:solidFill>
              <w14:schemeClr w14:val="tx1"/>
            </w14:solidFill>
          </w14:textFill>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eastAsia="宋体" w:cs="宋体"/>
          <w:b/>
          <w:bCs/>
          <w:color w:val="000000" w:themeColor="text1"/>
          <w:sz w:val="24"/>
          <w:szCs w:val="24"/>
          <w:highlight w:val="none"/>
          <w:lang w:eastAsia="zh-CN"/>
          <w14:textFill>
            <w14:solidFill>
              <w14:schemeClr w14:val="tx1"/>
            </w14:solidFill>
          </w14:textFill>
        </w:rPr>
        <w:t>工程地点:</w:t>
      </w: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highlight w:val="none"/>
          <w:u w:val="single"/>
          <w:lang w:val="en-US" w:eastAsia="zh-CN"/>
          <w14:textFill>
            <w14:solidFill>
              <w14:schemeClr w14:val="tx1"/>
            </w14:solidFill>
          </w14:textFill>
        </w:rPr>
        <w:t>XXXX</w:t>
      </w:r>
      <w:r>
        <w:rPr>
          <w:rFonts w:hint="eastAsia" w:ascii="宋体" w:hAnsi="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0F3B78D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双方权责</w:t>
      </w:r>
    </w:p>
    <w:p w14:paraId="00C839A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（一） 甲乙双方共同的责任:      </w:t>
      </w:r>
    </w:p>
    <w:p w14:paraId="741D404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olor w:val="000000" w:themeColor="text1"/>
          <w:highlight w:val="none"/>
          <w14:textFill>
            <w14:solidFill>
              <w14:schemeClr w14:val="tx1"/>
            </w14:solidFill>
          </w14:textFill>
        </w:rPr>
        <w:t>2、遵循先订合同后施工的原则，否则由此造成的一切后果均由有关方负责。</w:t>
      </w:r>
    </w:p>
    <w:p w14:paraId="33FBC920">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3、</w:t>
      </w:r>
      <w:r>
        <w:rPr>
          <w:rFonts w:hint="eastAsia" w:ascii="宋体" w:hAnsi="宋体" w:eastAsia="宋体" w:cs="宋体"/>
          <w:color w:val="000000" w:themeColor="text1"/>
          <w:kern w:val="2"/>
          <w:sz w:val="24"/>
          <w:szCs w:val="24"/>
          <w:highlight w:val="none"/>
          <w14:textFill>
            <w14:solidFill>
              <w14:schemeClr w14:val="tx1"/>
            </w14:solidFill>
          </w14:textFill>
        </w:rPr>
        <w:t>承包人指派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、分包单位指派</w:t>
      </w:r>
      <w:r>
        <w:rPr>
          <w:rFonts w:hint="eastAsia" w:cs="宋体"/>
          <w:color w:val="000000" w:themeColor="text1"/>
          <w:kern w:val="2"/>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kern w:val="2"/>
          <w:sz w:val="24"/>
          <w:szCs w:val="24"/>
          <w:highlight w:val="none"/>
          <w14:textFill>
            <w14:solidFill>
              <w14:schemeClr w14:val="tx1"/>
            </w14:solidFill>
          </w14:textFill>
        </w:rPr>
        <w:t>为本工程项目有关安全、防火、环保工作的联系工作。</w:t>
      </w:r>
    </w:p>
    <w:p w14:paraId="69A367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（二）</w:t>
      </w:r>
      <w:r>
        <w:rPr>
          <w:rFonts w:hint="eastAsia" w:cs="宋体"/>
          <w:b/>
          <w:bCs/>
          <w:color w:val="000000" w:themeColor="text1"/>
          <w:kern w:val="2"/>
          <w:sz w:val="24"/>
          <w:szCs w:val="24"/>
          <w:highlight w:val="none"/>
          <w:lang w:eastAsia="zh-CN"/>
          <w14:textFill>
            <w14:solidFill>
              <w14:schemeClr w14:val="tx1"/>
            </w14:solidFill>
          </w14:textFill>
        </w:rPr>
        <w:t>承包人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1E00EB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1、建立安全生产责任制度。承包人作为总包单位，对整个施工现场行使安全管理权，制定并落实企业的安全生产责任制、安全生产规章制度和操作规程。</w:t>
      </w:r>
    </w:p>
    <w:p w14:paraId="70096A6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2、建立安全例会制度。每周组织召开一次安全会议，并形成会议纪要。遇有特殊情况时，随时召开安全会议。      </w:t>
      </w:r>
    </w:p>
    <w:p w14:paraId="7EC147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4、</w:t>
      </w:r>
      <w:r>
        <w:rPr>
          <w:rFonts w:hint="eastAsia" w:ascii="宋体" w:hAnsi="宋体" w:eastAsia="宋体" w:cs="宋体"/>
          <w:color w:val="000000" w:themeColor="text1"/>
          <w:kern w:val="2"/>
          <w:sz w:val="24"/>
          <w:szCs w:val="24"/>
          <w:highlight w:val="none"/>
          <w14:textFill>
            <w14:solidFill>
              <w14:schemeClr w14:val="tx1"/>
            </w14:solidFill>
          </w14:textFill>
        </w:rPr>
        <w:t>建立安全教育培训制度。负责组织对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5、</w:t>
      </w:r>
      <w:r>
        <w:rPr>
          <w:rFonts w:hint="eastAsia" w:ascii="宋体" w:hAnsi="宋体" w:eastAsia="宋体" w:cs="宋体"/>
          <w:color w:val="000000" w:themeColor="text1"/>
          <w:kern w:val="2"/>
          <w:sz w:val="24"/>
          <w:szCs w:val="24"/>
          <w:highlight w:val="none"/>
          <w14:textFill>
            <w14:solidFill>
              <w14:schemeClr w14:val="tx1"/>
            </w14:solidFill>
          </w14:textFill>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6、</w:t>
      </w:r>
      <w:r>
        <w:rPr>
          <w:rFonts w:hint="eastAsia" w:ascii="宋体" w:hAnsi="宋体" w:eastAsia="宋体" w:cs="宋体"/>
          <w:color w:val="000000" w:themeColor="text1"/>
          <w:kern w:val="2"/>
          <w:sz w:val="24"/>
          <w:szCs w:val="24"/>
          <w:highlight w:val="none"/>
          <w14:textFill>
            <w14:solidFill>
              <w14:schemeClr w14:val="tx1"/>
            </w14:solidFill>
          </w14:textFill>
        </w:rPr>
        <w:t>负责编制总的施工组织设计。       </w:t>
      </w:r>
    </w:p>
    <w:p w14:paraId="1E605C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7、</w:t>
      </w:r>
      <w:r>
        <w:rPr>
          <w:rFonts w:hint="eastAsia" w:ascii="宋体" w:hAnsi="宋体" w:eastAsia="宋体" w:cs="宋体"/>
          <w:color w:val="000000" w:themeColor="text1"/>
          <w:kern w:val="2"/>
          <w:sz w:val="24"/>
          <w:szCs w:val="24"/>
          <w:highlight w:val="none"/>
          <w14:textFill>
            <w14:solidFill>
              <w14:schemeClr w14:val="tx1"/>
            </w14:solidFill>
          </w14:textFill>
        </w:rPr>
        <w:t>负责建立项目部安全管理资料。       </w:t>
      </w:r>
    </w:p>
    <w:p w14:paraId="0A21D0B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8、</w:t>
      </w:r>
      <w:r>
        <w:rPr>
          <w:rFonts w:hint="eastAsia" w:ascii="宋体" w:hAnsi="宋体" w:eastAsia="宋体" w:cs="宋体"/>
          <w:color w:val="000000" w:themeColor="text1"/>
          <w:kern w:val="2"/>
          <w:sz w:val="24"/>
          <w:szCs w:val="24"/>
          <w:highlight w:val="none"/>
          <w14:textFill>
            <w14:solidFill>
              <w14:schemeClr w14:val="tx1"/>
            </w14:solidFill>
          </w14:textFill>
        </w:rPr>
        <w:t>负责编制施工现场总的紧急情况下的应急预案和生产安全事故应急救援预案，建立健全疫情常态化防控应急机制。</w:t>
      </w:r>
    </w:p>
    <w:p w14:paraId="13CC33A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9、</w:t>
      </w:r>
      <w:r>
        <w:rPr>
          <w:rFonts w:hint="eastAsia" w:ascii="宋体" w:hAnsi="宋体" w:eastAsia="宋体" w:cs="宋体"/>
          <w:color w:val="000000" w:themeColor="text1"/>
          <w:kern w:val="2"/>
          <w:sz w:val="24"/>
          <w:szCs w:val="24"/>
          <w:highlight w:val="none"/>
          <w14:textFill>
            <w14:solidFill>
              <w14:schemeClr w14:val="tx1"/>
            </w14:solidFill>
          </w14:textFill>
        </w:rPr>
        <w:t>对分包单位违章、违纪人员，有制止权、下达整改通知权、罚款权、停工权和直至清退出现场权。     </w:t>
      </w:r>
    </w:p>
    <w:p w14:paraId="57C8614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10、</w:t>
      </w:r>
      <w:r>
        <w:rPr>
          <w:rFonts w:hint="eastAsia" w:ascii="宋体" w:hAnsi="宋体" w:eastAsia="宋体" w:cs="宋体"/>
          <w:color w:val="000000" w:themeColor="text1"/>
          <w:kern w:val="2"/>
          <w:sz w:val="24"/>
          <w:szCs w:val="24"/>
          <w:highlight w:val="none"/>
          <w14:textFill>
            <w14:solidFill>
              <w14:schemeClr w14:val="tx1"/>
            </w14:solidFill>
          </w14:textFill>
        </w:rPr>
        <w:t xml:space="preserve">有让分包单位按照国家规定成立安全管理机构和配备安全管理人员的权利。        </w:t>
      </w:r>
    </w:p>
    <w:p w14:paraId="1C70E9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11、</w:t>
      </w:r>
      <w:r>
        <w:rPr>
          <w:rFonts w:hint="eastAsia" w:ascii="宋体" w:hAnsi="宋体" w:eastAsia="宋体" w:cs="宋体"/>
          <w:color w:val="000000" w:themeColor="text1"/>
          <w:kern w:val="2"/>
          <w:sz w:val="24"/>
          <w:szCs w:val="24"/>
          <w:highlight w:val="none"/>
          <w14:textFill>
            <w14:solidFill>
              <w14:schemeClr w14:val="tx1"/>
            </w14:solidFill>
          </w14:textFill>
        </w:rPr>
        <w:t>按规定足额使用安全措施费用</w:t>
      </w:r>
      <w:r>
        <w:rPr>
          <w:rFonts w:hint="eastAsia" w:ascii="宋体" w:hAnsi="宋体" w:eastAsia="宋体" w:cs="宋体"/>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有要求分包单位按规定足额使用安全措施费用的权利。     </w:t>
      </w:r>
    </w:p>
    <w:p w14:paraId="42C33BE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12、</w:t>
      </w:r>
      <w:r>
        <w:rPr>
          <w:rFonts w:hint="eastAsia" w:ascii="宋体" w:hAnsi="宋体" w:eastAsia="宋体" w:cs="宋体"/>
          <w:color w:val="000000" w:themeColor="text1"/>
          <w:kern w:val="2"/>
          <w:sz w:val="24"/>
          <w:szCs w:val="24"/>
          <w:highlight w:val="none"/>
          <w14:textFill>
            <w14:solidFill>
              <w14:schemeClr w14:val="tx1"/>
            </w14:solidFill>
          </w14:textFill>
        </w:rPr>
        <w:t>及时向</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书面通报现场危险作业环境和危险情况。</w:t>
      </w:r>
    </w:p>
    <w:p w14:paraId="64AA1F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13、</w:t>
      </w:r>
      <w:r>
        <w:rPr>
          <w:rFonts w:hint="eastAsia" w:ascii="宋体" w:hAnsi="宋体" w:eastAsia="宋体" w:cs="宋体"/>
          <w:color w:val="000000" w:themeColor="text1"/>
          <w:kern w:val="2"/>
          <w:sz w:val="24"/>
          <w:szCs w:val="24"/>
          <w:highlight w:val="none"/>
          <w14:textFill>
            <w14:solidFill>
              <w14:schemeClr w14:val="tx1"/>
            </w14:solidFill>
          </w14:textFill>
        </w:rPr>
        <w:t>有权对</w:t>
      </w:r>
      <w:r>
        <w:rPr>
          <w:rFonts w:hint="eastAsia" w:ascii="宋体" w:hAnsi="宋体" w:eastAsia="宋体" w:cs="宋体"/>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color w:val="000000" w:themeColor="text1"/>
          <w:kern w:val="2"/>
          <w:sz w:val="24"/>
          <w:szCs w:val="24"/>
          <w:highlight w:val="none"/>
          <w14:textFill>
            <w14:solidFill>
              <w14:schemeClr w14:val="tx1"/>
            </w14:solidFill>
          </w14:textFill>
        </w:rPr>
        <w:t>使用的临时设施、安全防护用品进行检查和验收，对不符合安全要求和项目管理规定的设施和防护用品有权要求拆除、更换。</w:t>
      </w:r>
    </w:p>
    <w:p w14:paraId="298990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14</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承包人应对分包人提交的营业执照、施工资质和安全施工资格证书进行审查及备案，了解在此前的施工业绩及施工安全情况。</w:t>
      </w:r>
    </w:p>
    <w:p w14:paraId="504B587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15</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施工期间承包人应对分包人施工现场进行安全监督，发现违章作业及危及人身、设备安全时，应及时制止、纠正，必要时有权停止其工作，并向分包人提出整改要求。</w:t>
      </w:r>
    </w:p>
    <w:p w14:paraId="3C87691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000000" w:themeColor="text1"/>
          <w:highlight w:val="none"/>
          <w14:textFill>
            <w14:solidFill>
              <w14:schemeClr w14:val="tx1"/>
            </w14:solidFill>
          </w14:textFill>
        </w:rPr>
      </w:pPr>
      <w:r>
        <w:rPr>
          <w:rFonts w:hint="eastAsia"/>
          <w:color w:val="000000" w:themeColor="text1"/>
          <w:highlight w:val="none"/>
          <w:lang w:val="en-US" w:eastAsia="zh-CN"/>
          <w14:textFill>
            <w14:solidFill>
              <w14:schemeClr w14:val="tx1"/>
            </w14:solidFill>
          </w14:textFill>
        </w:rPr>
        <w:t>16、承包人有协助分包人搞好安全生产、安全管理以及督促定期检查的义务，对承包人违反安全生产规定、制度等情况，分包人有要求承包人整改的权利。</w:t>
      </w:r>
    </w:p>
    <w:p w14:paraId="1941010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b/>
          <w:bCs/>
          <w:color w:val="000000" w:themeColor="text1"/>
          <w:kern w:val="2"/>
          <w:sz w:val="24"/>
          <w:szCs w:val="24"/>
          <w:highlight w:val="none"/>
          <w14:textFill>
            <w14:solidFill>
              <w14:schemeClr w14:val="tx1"/>
            </w14:solidFill>
          </w14:textFill>
        </w:rPr>
        <w:t>（三）</w:t>
      </w:r>
      <w:r>
        <w:rPr>
          <w:rFonts w:hint="eastAsia" w:cs="宋体"/>
          <w:b/>
          <w:bCs/>
          <w:color w:val="000000" w:themeColor="text1"/>
          <w:kern w:val="2"/>
          <w:sz w:val="24"/>
          <w:szCs w:val="24"/>
          <w:highlight w:val="none"/>
          <w:lang w:eastAsia="zh-CN"/>
          <w14:textFill>
            <w14:solidFill>
              <w14:schemeClr w14:val="tx1"/>
            </w14:solidFill>
          </w14:textFill>
        </w:rPr>
        <w:t>分包人</w:t>
      </w:r>
      <w:r>
        <w:rPr>
          <w:rFonts w:hint="eastAsia" w:ascii="宋体" w:hAnsi="宋体" w:eastAsia="宋体" w:cs="宋体"/>
          <w:b/>
          <w:bCs/>
          <w:color w:val="000000" w:themeColor="text1"/>
          <w:kern w:val="2"/>
          <w:sz w:val="24"/>
          <w:szCs w:val="24"/>
          <w:highlight w:val="none"/>
          <w14:textFill>
            <w14:solidFill>
              <w14:schemeClr w14:val="tx1"/>
            </w14:solidFill>
          </w14:textFill>
        </w:rPr>
        <w:t>的责任</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0E9BB91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建立本单位的安全生产责任制度，层层签定安全生产责任状，责任到人，具体目标为：</w:t>
      </w:r>
      <w:r>
        <w:rPr>
          <w:rFonts w:hint="eastAsia" w:cs="宋体"/>
          <w:color w:val="000000" w:themeColor="text1"/>
          <w:kern w:val="2"/>
          <w:sz w:val="24"/>
          <w:szCs w:val="24"/>
          <w:highlight w:val="none"/>
          <w:u w:val="single"/>
          <w:lang w:val="en-US" w:eastAsia="zh-CN"/>
          <w14:textFill>
            <w14:solidFill>
              <w14:schemeClr w14:val="tx1"/>
            </w14:solidFill>
          </w14:textFill>
        </w:rPr>
        <w:t>全年零事故</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24DF1B6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 xml:space="preserve">2、分包人须为进入现场的施工人员及时办理工伤保险，支付保险费及意外事故险、安全生产责任险等险种。   </w:t>
      </w:r>
    </w:p>
    <w:p w14:paraId="4E78DFA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3、按国家规定建立安全管理机构和配备安全管理人员，安全管理人员持证上岗，安全管理人员必须是队伍中最先进场和最后退场的人员。 </w:t>
      </w:r>
    </w:p>
    <w:p w14:paraId="44157F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5、分包人应当具备国家规定的注册资本、专业技术人员、技术装备和安全生产等条件，应向承包人提供真实、合法、有效的承包本工程所需相关资质证书；</w:t>
      </w:r>
    </w:p>
    <w:p w14:paraId="6EF14B0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7、分包人应遵守国家和地方关于劳动安全、劳务用工法律法规及规章制度，</w:t>
      </w:r>
    </w:p>
    <w:p w14:paraId="4980902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规范劳动用工制度，保证用工的合法性，维护职工权益，为从业人员提供符合国家标准或行业标准的劳动防护用品，为从业人员及时缴纳各种社会保险，及时发放工人工资。</w:t>
      </w:r>
    </w:p>
    <w:p w14:paraId="2A0F8D8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12、专业化队伍在施工期间必须接受承包人的检查和指导，承包人有权对分包人所处的施工区域、作业环境、操作设施设备、工具用具等进行检查。</w:t>
      </w:r>
    </w:p>
    <w:p w14:paraId="0013927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14、分包人施工过程中应做到工完、料尽、场地清，确保安全文明施工。</w:t>
      </w:r>
    </w:p>
    <w:p w14:paraId="0979D8B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15、分包人在施工期间必须严格执行和遵守承包人的安全生产、防火管理等各类规定，接受承包人的督促、检查和指导。</w:t>
      </w:r>
    </w:p>
    <w:p w14:paraId="1B13C9C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000000" w:themeColor="text1"/>
          <w:kern w:val="2"/>
          <w:sz w:val="24"/>
          <w:szCs w:val="24"/>
          <w:highlight w:val="none"/>
          <w14:textFill>
            <w14:solidFill>
              <w14:schemeClr w14:val="tx1"/>
            </w14:solidFill>
          </w14:textFill>
        </w:rPr>
        <w:t xml:space="preserve">     </w:t>
      </w:r>
    </w:p>
    <w:p w14:paraId="739093D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二、</w:t>
      </w:r>
      <w:r>
        <w:rPr>
          <w:rFonts w:hint="eastAsia" w:ascii="宋体" w:hAnsi="宋体" w:eastAsia="宋体" w:cs="宋体"/>
          <w:b/>
          <w:bCs/>
          <w:color w:val="000000" w:themeColor="text1"/>
          <w:kern w:val="2"/>
          <w:sz w:val="24"/>
          <w:szCs w:val="24"/>
          <w:highlight w:val="none"/>
          <w14:textFill>
            <w14:solidFill>
              <w14:schemeClr w14:val="tx1"/>
            </w14:solidFill>
          </w14:textFill>
        </w:rPr>
        <w:t>需要说明的事宜</w:t>
      </w:r>
    </w:p>
    <w:p w14:paraId="77E7E0B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（一）承包人书面下整改通知的，因分包人拒不整改而造成的事故由分包人负全面责任。 </w:t>
      </w:r>
    </w:p>
    <w:p w14:paraId="0C2807F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（二）其他事宜将根据现场实际情况实际实施。承包人有权利针对现场实际情况对一切不安全的因素进行劝说、阻止、整改、处罚。分包人必须积极配合，否则出现事故分包人负全面责任。     </w:t>
      </w:r>
    </w:p>
    <w:p w14:paraId="691D5AEE">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（三）分包单位应遵守潞安工程公司分包单位安全管理制度，杜绝出现分包人因不服从承包人合理安全管理而造成对承包人的人身伤害。一旦出现，严肃处理(一切责任分包人负责）。  </w:t>
      </w:r>
    </w:p>
    <w:p w14:paraId="1A7A54C6">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（四）分包人在进场前必须按承包人项目部的要求将所须资料交齐后方可进场。</w:t>
      </w:r>
    </w:p>
    <w:p w14:paraId="12EB5BE1">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（五）分包人进场的所有机械设备必须向承包人项目部提供清单，待检查合格后方可入场。      </w:t>
      </w:r>
    </w:p>
    <w:p w14:paraId="7242A60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（六）对分包单位的罚款按照公司制度规定执行，公司对分包单位安全奖罚规定与本协议具有同等法律效力。</w:t>
      </w:r>
    </w:p>
    <w:p w14:paraId="695AC6E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000000" w:themeColor="text1"/>
          <w:kern w:val="2"/>
          <w:sz w:val="24"/>
          <w:szCs w:val="24"/>
          <w:highlight w:val="none"/>
          <w:lang w:eastAsia="zh-CN"/>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48065E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bCs/>
          <w:color w:val="000000" w:themeColor="text1"/>
          <w:kern w:val="2"/>
          <w:sz w:val="24"/>
          <w:szCs w:val="24"/>
          <w:highlight w:val="none"/>
          <w:lang w:val="en-US" w:eastAsia="zh-CN"/>
          <w14:textFill>
            <w14:solidFill>
              <w14:schemeClr w14:val="tx1"/>
            </w14:solidFill>
          </w14:textFill>
        </w:rPr>
        <w:t>三、</w:t>
      </w:r>
      <w:r>
        <w:rPr>
          <w:rFonts w:hint="eastAsia" w:ascii="宋体" w:hAnsi="宋体" w:eastAsia="宋体" w:cs="宋体"/>
          <w:b/>
          <w:bCs/>
          <w:color w:val="000000" w:themeColor="text1"/>
          <w:kern w:val="2"/>
          <w:sz w:val="24"/>
          <w:szCs w:val="24"/>
          <w:highlight w:val="none"/>
          <w14:textFill>
            <w14:solidFill>
              <w14:schemeClr w14:val="tx1"/>
            </w14:solidFill>
          </w14:textFill>
        </w:rPr>
        <w:t>其他</w:t>
      </w:r>
    </w:p>
    <w:p w14:paraId="6E08439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一</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若施工过程中发生下列有分包单位责任的安全事故和违章，进行相应数额的经济处罚：</w:t>
      </w:r>
    </w:p>
    <w:p w14:paraId="0327CB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1、</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分包单位在施工过程中发生人身重伤事故，总包单位扣除分包工程签约合同价的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3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3206B74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color w:val="000000" w:themeColor="text1"/>
          <w:kern w:val="2"/>
          <w:sz w:val="24"/>
          <w:szCs w:val="24"/>
          <w:highlight w:val="none"/>
          <w:lang w:val="en-US" w:eastAsia="zh-CN"/>
          <w14:textFill>
            <w14:solidFill>
              <w14:schemeClr w14:val="tx1"/>
            </w14:solidFill>
          </w14:textFill>
        </w:rPr>
        <w:t>2、</w:t>
      </w:r>
      <w:r>
        <w:rPr>
          <w:rFonts w:hint="eastAsia" w:ascii="宋体" w:hAnsi="宋体" w:eastAsia="宋体" w:cs="宋体"/>
          <w:color w:val="000000" w:themeColor="text1"/>
          <w:kern w:val="2"/>
          <w:sz w:val="24"/>
          <w:szCs w:val="24"/>
          <w:highlight w:val="none"/>
          <w14:textFill>
            <w14:solidFill>
              <w14:schemeClr w14:val="tx1"/>
            </w14:solidFill>
          </w14:textFill>
        </w:rPr>
        <w:t>分包单位在施工过程中发生人身死亡事故，总包单位扣除分包工程签约合同价的</w:t>
      </w:r>
      <w:r>
        <w:rPr>
          <w:rFonts w:hint="eastAsia" w:cs="宋体"/>
          <w:color w:val="000000" w:themeColor="text1"/>
          <w:kern w:val="2"/>
          <w:sz w:val="24"/>
          <w:szCs w:val="24"/>
          <w:highlight w:val="none"/>
          <w:u w:val="single"/>
          <w:lang w:eastAsia="zh-CN"/>
          <w14:textFill>
            <w14:solidFill>
              <w14:schemeClr w14:val="tx1"/>
            </w14:solidFill>
          </w14:textFill>
        </w:rPr>
        <w:t xml:space="preserve"> </w:t>
      </w:r>
      <w:r>
        <w:rPr>
          <w:rFonts w:hint="eastAsia" w:cs="宋体"/>
          <w:color w:val="000000" w:themeColor="text1"/>
          <w:kern w:val="2"/>
          <w:sz w:val="24"/>
          <w:szCs w:val="24"/>
          <w:highlight w:val="none"/>
          <w:u w:val="single"/>
          <w:lang w:val="en-US" w:eastAsia="zh-CN"/>
          <w14:textFill>
            <w14:solidFill>
              <w14:schemeClr w14:val="tx1"/>
            </w14:solidFill>
          </w14:textFill>
        </w:rPr>
        <w:t xml:space="preserve">5 </w:t>
      </w:r>
      <w:r>
        <w:rPr>
          <w:rFonts w:hint="eastAsia" w:ascii="宋体" w:hAnsi="宋体" w:eastAsia="宋体" w:cs="宋体"/>
          <w:color w:val="000000" w:themeColor="text1"/>
          <w:kern w:val="2"/>
          <w:sz w:val="24"/>
          <w:szCs w:val="24"/>
          <w:highlight w:val="none"/>
          <w14:textFill>
            <w14:solidFill>
              <w14:schemeClr w14:val="tx1"/>
            </w14:solidFill>
          </w14:textFill>
        </w:rPr>
        <w:t>%作为经济处罚。</w:t>
      </w:r>
    </w:p>
    <w:p w14:paraId="412BDB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二</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color w:val="000000" w:themeColor="text1"/>
          <w:kern w:val="2"/>
          <w:sz w:val="24"/>
          <w:szCs w:val="24"/>
          <w:highlight w:val="none"/>
          <w14:textFill>
            <w14:solidFill>
              <w14:schemeClr w14:val="tx1"/>
            </w14:solidFill>
          </w14:textFill>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14:textFill>
            <w14:solidFill>
              <w14:schemeClr w14:val="tx1"/>
            </w14:solidFill>
          </w14:textFill>
        </w:rPr>
        <w:t>（三）若因分包人原因或责任导致承包人受到地方各级政府、部门以及集团公司各类罚款、停产等处罚，分包人将承担承包人因此造成的损失，并接受承包人的加倍处罚。</w:t>
      </w:r>
    </w:p>
    <w:p w14:paraId="172B51B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cs="宋体"/>
          <w:b w:val="0"/>
          <w:bCs w:val="0"/>
          <w:color w:val="000000" w:themeColor="text1"/>
          <w:kern w:val="2"/>
          <w:sz w:val="24"/>
          <w:szCs w:val="24"/>
          <w:highlight w:val="none"/>
          <w:lang w:val="en-US" w:eastAsia="zh-CN"/>
          <w14:textFill>
            <w14:solidFill>
              <w14:schemeClr w14:val="tx1"/>
            </w14:solidFill>
          </w14:textFill>
        </w:rPr>
        <w:t>四</w:t>
      </w:r>
      <w:r>
        <w:rPr>
          <w:rFonts w:hint="eastAsia" w:cs="宋体"/>
          <w:b w:val="0"/>
          <w:bCs w:val="0"/>
          <w:color w:val="000000" w:themeColor="text1"/>
          <w:kern w:val="2"/>
          <w:sz w:val="24"/>
          <w:szCs w:val="24"/>
          <w:highlight w:val="none"/>
          <w:lang w:eastAsia="zh-CN"/>
          <w14:textFill>
            <w14:solidFill>
              <w14:schemeClr w14:val="tx1"/>
            </w14:solidFill>
          </w14:textFill>
        </w:rPr>
        <w:t>）</w:t>
      </w:r>
      <w:r>
        <w:rPr>
          <w:rFonts w:hint="eastAsia" w:ascii="宋体" w:hAnsi="宋体" w:eastAsia="宋体" w:cs="宋体"/>
          <w:b w:val="0"/>
          <w:bCs w:val="0"/>
          <w:color w:val="000000" w:themeColor="text1"/>
          <w:kern w:val="2"/>
          <w:sz w:val="24"/>
          <w:szCs w:val="24"/>
          <w:highlight w:val="none"/>
          <w14:textFill>
            <w14:solidFill>
              <w14:schemeClr w14:val="tx1"/>
            </w14:solidFill>
          </w14:textFill>
        </w:rPr>
        <w:t>本协议适用范围: </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659CA84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1、人员:甲乙双方所有进入施工现场的人员;        </w:t>
      </w:r>
    </w:p>
    <w:p w14:paraId="40B8652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 xml:space="preserve">2、区域:工程地点围墙以内;        </w:t>
      </w:r>
    </w:p>
    <w:p w14:paraId="455AEEF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3、时间:自本协议书签字起至总包书面通知分包单位退场之日止。</w:t>
      </w:r>
    </w:p>
    <w:p w14:paraId="21A1A66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000000" w:themeColor="text1"/>
          <w:kern w:val="2"/>
          <w:sz w:val="24"/>
          <w:szCs w:val="24"/>
          <w:highlight w:val="none"/>
          <w:lang w:val="en-US" w:eastAsia="zh-CN"/>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上述未尽事宜，国家、地方和行业有规定的按规定执行。   </w:t>
      </w:r>
    </w:p>
    <w:p w14:paraId="13926F5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r>
        <w:rPr>
          <w:rFonts w:hint="eastAsia" w:ascii="宋体" w:hAnsi="宋体" w:eastAsia="宋体" w:cs="宋体"/>
          <w:color w:val="000000" w:themeColor="text1"/>
          <w:kern w:val="2"/>
          <w:sz w:val="24"/>
          <w:szCs w:val="24"/>
          <w:highlight w:val="none"/>
          <w:lang w:val="en-US" w:eastAsia="zh-CN"/>
          <w14:textFill>
            <w14:solidFill>
              <w14:schemeClr w14:val="tx1"/>
            </w14:solidFill>
          </w14:textFill>
        </w:rPr>
        <w:t>本协议经双方代表签章后即生效：协议作为合同正本的附件，份数与合同正本一致。</w:t>
      </w:r>
      <w:r>
        <w:rPr>
          <w:rFonts w:hint="eastAsia" w:ascii="宋体" w:hAnsi="宋体" w:eastAsia="宋体" w:cs="宋体"/>
          <w:color w:val="000000" w:themeColor="text1"/>
          <w:kern w:val="2"/>
          <w:sz w:val="24"/>
          <w:szCs w:val="24"/>
          <w:highlight w:val="none"/>
          <w14:textFill>
            <w14:solidFill>
              <w14:schemeClr w14:val="tx1"/>
            </w14:solidFill>
          </w14:textFill>
        </w:rPr>
        <w:t> </w:t>
      </w:r>
    </w:p>
    <w:p w14:paraId="78C3389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1204283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3D19B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000000" w:themeColor="text1"/>
          <w:kern w:val="2"/>
          <w:sz w:val="24"/>
          <w:szCs w:val="24"/>
          <w:highlight w:val="none"/>
          <w14:textFill>
            <w14:solidFill>
              <w14:schemeClr w14:val="tx1"/>
            </w14:solidFill>
          </w14:textFill>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　　　　法定代表人（或委托</w:t>
      </w:r>
      <w:r>
        <w:rPr>
          <w:rFonts w:hint="eastAsia" w:ascii="宋体" w:hAnsi="宋体" w:cs="宋体"/>
          <w:color w:val="000000" w:themeColor="text1"/>
          <w:sz w:val="24"/>
          <w:szCs w:val="24"/>
          <w:highlight w:val="none"/>
          <w:lang w:eastAsia="zh-CN"/>
          <w14:textFill>
            <w14:solidFill>
              <w14:schemeClr w14:val="tx1"/>
            </w14:solidFill>
          </w14:textFill>
        </w:rPr>
        <w:t>代理</w:t>
      </w:r>
      <w:r>
        <w:rPr>
          <w:rFonts w:hint="eastAsia" w:ascii="宋体" w:hAnsi="宋体" w:eastAsia="宋体" w:cs="宋体"/>
          <w:color w:val="000000" w:themeColor="text1"/>
          <w:sz w:val="24"/>
          <w:szCs w:val="24"/>
          <w:highlight w:val="none"/>
          <w14:textFill>
            <w14:solidFill>
              <w14:schemeClr w14:val="tx1"/>
            </w14:solidFill>
          </w14:textFill>
        </w:rPr>
        <w:t>人）：</w:t>
      </w:r>
    </w:p>
    <w:p w14:paraId="71BCA62E">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000000" w:themeColor="text1"/>
          <w:sz w:val="24"/>
          <w:szCs w:val="24"/>
          <w:highlight w:val="none"/>
          <w14:textFill>
            <w14:solidFill>
              <w14:schemeClr w14:val="tx1"/>
            </w14:solidFill>
          </w14:textFill>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分包人（全称）：</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2、分包人应当在施工现场建立环境保护责任制度。分包人指派</w:t>
      </w:r>
      <w:r>
        <w:rPr>
          <w:rFonts w:hint="eastAsia" w:ascii="宋体" w:hAnsi="宋体" w:cs="宋体"/>
          <w:color w:val="000000" w:themeColor="text1"/>
          <w:sz w:val="24"/>
          <w:szCs w:val="24"/>
          <w:highlight w:val="none"/>
          <w:u w:val="singl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1815F3A7">
      <w:pPr>
        <w:pStyle w:val="14"/>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7D818D86">
      <w:pPr>
        <w:pStyle w:val="15"/>
        <w:ind w:left="0" w:leftChars="0" w:firstLine="0" w:firstLineChars="0"/>
        <w:rPr>
          <w:rFonts w:hint="eastAsia" w:ascii="宋体" w:hAnsi="宋体" w:eastAsia="宋体" w:cs="宋体"/>
          <w:color w:val="000000" w:themeColor="text1"/>
          <w:sz w:val="24"/>
          <w:szCs w:val="24"/>
          <w:highlight w:val="none"/>
          <w14:textFill>
            <w14:solidFill>
              <w14:schemeClr w14:val="tx1"/>
            </w14:solidFill>
          </w14:textFill>
        </w:rPr>
      </w:pPr>
    </w:p>
    <w:p w14:paraId="3B58EEA8">
      <w:pPr>
        <w:pStyle w:val="15"/>
        <w:rPr>
          <w:rFonts w:hint="eastAsia" w:ascii="宋体" w:hAnsi="宋体" w:eastAsia="宋体" w:cs="宋体"/>
          <w:color w:val="000000" w:themeColor="text1"/>
          <w:sz w:val="24"/>
          <w:szCs w:val="24"/>
          <w:highlight w:val="none"/>
          <w14:textFill>
            <w14:solidFill>
              <w14:schemeClr w14:val="tx1"/>
            </w14:solidFill>
          </w14:textFill>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承包人</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cs="宋体"/>
          <w:color w:val="000000" w:themeColor="text1"/>
          <w:sz w:val="24"/>
          <w:szCs w:val="24"/>
          <w:highlight w:val="none"/>
          <w:lang w:val="en-US" w:eastAsia="zh-CN"/>
          <w14:textFill>
            <w14:solidFill>
              <w14:schemeClr w14:val="tx1"/>
            </w14:solidFill>
          </w14:textFill>
        </w:rPr>
        <w:t>山西潞安工程有限公司</w:t>
      </w:r>
      <w:r>
        <w:rPr>
          <w:rFonts w:hint="eastAsia" w:ascii="宋体" w:hAnsi="宋体" w:eastAsia="宋体" w:cs="宋体"/>
          <w:color w:val="000000" w:themeColor="text1"/>
          <w:sz w:val="24"/>
          <w:szCs w:val="24"/>
          <w:highlight w:val="none"/>
          <w14:textFill>
            <w14:solidFill>
              <w14:schemeClr w14:val="tx1"/>
            </w14:solidFill>
          </w14:textFill>
        </w:rPr>
        <w:t>    分包人：</w:t>
      </w:r>
      <w:r>
        <w:rPr>
          <w:rFonts w:hint="eastAsia" w:ascii="宋体" w:hAnsi="宋体" w:cs="宋体"/>
          <w:color w:val="000000" w:themeColor="text1"/>
          <w:sz w:val="24"/>
          <w:szCs w:val="24"/>
          <w:highlight w:val="none"/>
          <w:lang w:eastAsia="zh-CN"/>
          <w14:textFill>
            <w14:solidFill>
              <w14:schemeClr w14:val="tx1"/>
            </w14:solidFill>
          </w14:textFill>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000000" w:themeColor="text1"/>
          <w:sz w:val="24"/>
          <w:szCs w:val="24"/>
          <w:highlight w:val="none"/>
          <w14:textFill>
            <w14:solidFill>
              <w14:schemeClr w14:val="tx1"/>
            </w14:solidFill>
          </w14:textFill>
        </w:rPr>
      </w:pPr>
    </w:p>
    <w:p w14:paraId="46F49ABF">
      <w:pPr>
        <w:pStyle w:val="22"/>
        <w:rPr>
          <w:rFonts w:hint="eastAsia" w:ascii="宋体" w:hAnsi="宋体" w:eastAsia="宋体" w:cs="宋体"/>
          <w:color w:val="000000" w:themeColor="text1"/>
          <w:highlight w:val="none"/>
          <w14:textFill>
            <w14:solidFill>
              <w14:schemeClr w14:val="tx1"/>
            </w14:solidFill>
          </w14:textFill>
        </w:rPr>
      </w:pPr>
    </w:p>
    <w:p w14:paraId="5F13F9FD">
      <w:pPr>
        <w:pStyle w:val="22"/>
        <w:rPr>
          <w:rFonts w:hint="eastAsia" w:ascii="宋体" w:hAnsi="宋体" w:eastAsia="宋体" w:cs="宋体"/>
          <w:color w:val="000000" w:themeColor="text1"/>
          <w:highlight w:val="none"/>
          <w14:textFill>
            <w14:solidFill>
              <w14:schemeClr w14:val="tx1"/>
            </w14:solidFill>
          </w14:textFill>
        </w:rPr>
      </w:pPr>
    </w:p>
    <w:p w14:paraId="05FE6096">
      <w:pPr>
        <w:pStyle w:val="22"/>
        <w:rPr>
          <w:rFonts w:hint="eastAsia" w:ascii="宋体" w:hAnsi="宋体" w:eastAsia="宋体" w:cs="宋体"/>
          <w:color w:val="000000" w:themeColor="text1"/>
          <w:highlight w:val="none"/>
          <w14:textFill>
            <w14:solidFill>
              <w14:schemeClr w14:val="tx1"/>
            </w14:solidFill>
          </w14:textFill>
        </w:rPr>
      </w:pPr>
    </w:p>
    <w:p w14:paraId="5FD185BB">
      <w:pPr>
        <w:rPr>
          <w:rFonts w:hint="eastAsia" w:ascii="宋体" w:hAnsi="宋体" w:eastAsia="宋体" w:cs="宋体"/>
          <w:b/>
          <w:bCs/>
          <w:color w:val="000000" w:themeColor="text1"/>
          <w:sz w:val="24"/>
          <w:szCs w:val="24"/>
          <w:highlight w:val="none"/>
          <w:lang w:val="en-US" w:eastAsia="zh-CN"/>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br w:type="page"/>
      </w:r>
    </w:p>
    <w:p w14:paraId="773DAC13">
      <w:pPr>
        <w:jc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lang w:val="en-US" w:eastAsia="zh-CN"/>
          <w14:textFill>
            <w14:solidFill>
              <w14:schemeClr w14:val="tx1"/>
            </w14:solidFill>
          </w14:textFill>
        </w:rPr>
        <w:t xml:space="preserve">第四部分    </w:t>
      </w:r>
      <w:r>
        <w:rPr>
          <w:rFonts w:hint="eastAsia" w:ascii="宋体" w:hAnsi="宋体" w:eastAsia="宋体" w:cs="宋体"/>
          <w:b/>
          <w:bCs/>
          <w:color w:val="000000" w:themeColor="text1"/>
          <w:sz w:val="24"/>
          <w:szCs w:val="24"/>
          <w:highlight w:val="none"/>
          <w14:textFill>
            <w14:solidFill>
              <w14:schemeClr w14:val="tx1"/>
            </w14:solidFill>
          </w14:textFill>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000000" w:themeColor="text1"/>
                <w:sz w:val="24"/>
                <w:szCs w:val="2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000000" w:themeColor="text1"/>
                <w:kern w:val="0"/>
                <w:sz w:val="24"/>
                <w:szCs w:val="24"/>
                <w:highlight w:val="none"/>
                <w:lang w:eastAsia="zh-CN" w:bidi="ar"/>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报价</w:t>
            </w:r>
            <w:r>
              <w:rPr>
                <w:rFonts w:hint="eastAsia" w:ascii="宋体" w:hAnsi="宋体" w:cs="宋体"/>
                <w:color w:val="000000" w:themeColor="text1"/>
                <w:kern w:val="0"/>
                <w:sz w:val="24"/>
                <w:szCs w:val="24"/>
                <w:highlight w:val="none"/>
                <w:lang w:eastAsia="zh-CN" w:bidi="ar"/>
                <w14:textFill>
                  <w14:solidFill>
                    <w14:schemeClr w14:val="tx1"/>
                  </w14:solidFill>
                </w14:textFill>
              </w:rPr>
              <w:t>文件（</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法定代表人、</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委托代理人身份证复印件</w:t>
            </w:r>
            <w:r>
              <w:rPr>
                <w:rFonts w:hint="eastAsia" w:ascii="宋体" w:hAnsi="宋体" w:cs="宋体"/>
                <w:color w:val="000000" w:themeColor="text1"/>
                <w:kern w:val="0"/>
                <w:sz w:val="24"/>
                <w:szCs w:val="24"/>
                <w:highlight w:val="none"/>
                <w:lang w:eastAsia="zh-CN" w:bidi="ar"/>
                <w14:textFill>
                  <w14:solidFill>
                    <w14:schemeClr w14:val="tx1"/>
                  </w14:solidFill>
                </w14:textFill>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themeColor="text1"/>
                <w:kern w:val="0"/>
                <w:sz w:val="24"/>
                <w:szCs w:val="24"/>
                <w:highlight w:val="none"/>
                <w:lang w:bidi="ar"/>
                <w14:textFill>
                  <w14:solidFill>
                    <w14:schemeClr w14:val="tx1"/>
                  </w14:solidFill>
                </w14:textFill>
              </w:rPr>
              <w:t>营业执照</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企业资质证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安全生产许可证</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w:t>
            </w:r>
            <w:r>
              <w:rPr>
                <w:rFonts w:hint="eastAsia" w:ascii="宋体" w:hAnsi="宋体" w:eastAsia="宋体" w:cs="宋体"/>
                <w:color w:val="000000" w:themeColor="text1"/>
                <w:kern w:val="0"/>
                <w:sz w:val="24"/>
                <w:szCs w:val="24"/>
                <w:highlight w:val="none"/>
                <w:lang w:bidi="ar"/>
                <w14:textFill>
                  <w14:solidFill>
                    <w14:schemeClr w14:val="tx1"/>
                  </w14:solidFill>
                </w14:textFill>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2"/>
                <w:sz w:val="24"/>
                <w:szCs w:val="24"/>
                <w:highlight w:val="none"/>
                <w:lang w:val="en-US" w:eastAsia="zh-CN" w:bidi="ar-SA"/>
                <w14:textFill>
                  <w14:solidFill>
                    <w14:schemeClr w14:val="tx1"/>
                  </w14:solidFill>
                </w14:textFill>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cs="宋体"/>
                <w:color w:val="000000" w:themeColor="text1"/>
                <w:kern w:val="0"/>
                <w:sz w:val="24"/>
                <w:szCs w:val="24"/>
                <w:highlight w:val="none"/>
                <w:lang w:eastAsia="zh-CN" w:bidi="ar"/>
                <w14:textFill>
                  <w14:solidFill>
                    <w14:schemeClr w14:val="tx1"/>
                  </w14:solidFill>
                </w14:textFill>
              </w:rPr>
              <w:t>谈判</w:t>
            </w:r>
            <w:r>
              <w:rPr>
                <w:rFonts w:hint="eastAsia" w:ascii="宋体" w:hAnsi="宋体" w:eastAsia="宋体" w:cs="宋体"/>
                <w:color w:val="000000" w:themeColor="text1"/>
                <w:kern w:val="0"/>
                <w:sz w:val="24"/>
                <w:szCs w:val="24"/>
                <w:highlight w:val="none"/>
                <w:lang w:bidi="ar"/>
                <w14:textFill>
                  <w14:solidFill>
                    <w14:schemeClr w14:val="tx1"/>
                  </w14:solidFill>
                </w14:textFill>
              </w:rPr>
              <w:t>委托人、项目经理签订的劳动合同和缴纳的社会保险证明；</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项目经理具备二级</w:t>
            </w:r>
            <w:r>
              <w:rPr>
                <w:rFonts w:hint="eastAsia" w:ascii="宋体" w:hAnsi="宋体" w:cs="宋体"/>
                <w:color w:val="000000" w:themeColor="text1"/>
                <w:kern w:val="0"/>
                <w:sz w:val="24"/>
                <w:szCs w:val="24"/>
                <w:highlight w:val="none"/>
                <w:lang w:eastAsia="zh-CN" w:bidi="ar"/>
                <w14:textFill>
                  <w14:solidFill>
                    <w14:schemeClr w14:val="tx1"/>
                  </w14:solidFill>
                </w14:textFill>
              </w:rPr>
              <w:t>及以上</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建造师</w:t>
            </w:r>
            <w:r>
              <w:rPr>
                <w:rFonts w:hint="eastAsia" w:ascii="宋体" w:hAnsi="宋体" w:cs="宋体"/>
                <w:color w:val="000000" w:themeColor="text1"/>
                <w:kern w:val="0"/>
                <w:sz w:val="24"/>
                <w:szCs w:val="24"/>
                <w:highlight w:val="none"/>
                <w:lang w:eastAsia="zh-CN" w:bidi="ar"/>
                <w14:textFill>
                  <w14:solidFill>
                    <w14:schemeClr w14:val="tx1"/>
                  </w14:solidFill>
                </w14:textFill>
              </w:rPr>
              <w:t>资格证书、</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注册证书（</w:t>
            </w:r>
            <w:r>
              <w:rPr>
                <w:rFonts w:hint="eastAsia" w:ascii="宋体" w:hAnsi="宋体" w:cs="宋体"/>
                <w:color w:val="000000" w:themeColor="text1"/>
                <w:kern w:val="0"/>
                <w:sz w:val="24"/>
                <w:szCs w:val="24"/>
                <w:highlight w:val="none"/>
                <w:lang w:eastAsia="zh-CN" w:bidi="ar"/>
                <w14:textFill>
                  <w14:solidFill>
                    <w14:schemeClr w14:val="tx1"/>
                  </w14:solidFill>
                </w14:textFill>
              </w:rPr>
              <w:t>矿建</w:t>
            </w:r>
            <w:r>
              <w:rPr>
                <w:rFonts w:hint="eastAsia" w:ascii="宋体" w:hAnsi="宋体" w:eastAsia="宋体" w:cs="宋体"/>
                <w:color w:val="000000" w:themeColor="text1"/>
                <w:kern w:val="0"/>
                <w:sz w:val="24"/>
                <w:szCs w:val="24"/>
                <w:highlight w:val="none"/>
                <w:lang w:eastAsia="zh-CN" w:bidi="ar"/>
                <w14:textFill>
                  <w14:solidFill>
                    <w14:schemeClr w14:val="tx1"/>
                  </w14:solidFill>
                </w14:textFill>
              </w:rPr>
              <w:t>专业，并在本单位注册）和安全考核B证</w:t>
            </w:r>
            <w:r>
              <w:rPr>
                <w:rFonts w:hint="eastAsia" w:ascii="宋体" w:hAnsi="宋体" w:cs="宋体"/>
                <w:color w:val="000000" w:themeColor="text1"/>
                <w:kern w:val="0"/>
                <w:sz w:val="24"/>
                <w:szCs w:val="24"/>
                <w:highlight w:val="none"/>
                <w:lang w:eastAsia="zh-CN" w:bidi="ar"/>
                <w14:textFill>
                  <w14:solidFill>
                    <w14:schemeClr w14:val="tx1"/>
                  </w14:solidFill>
                </w14:textFill>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eastAsia="zh-CN"/>
                <w14:textFill>
                  <w14:solidFill>
                    <w14:schemeClr w14:val="tx1"/>
                  </w14:solidFill>
                </w14:textFill>
              </w:rPr>
              <w:t>公司相应管理人员、技术工人、操作工证件</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5个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具备近三年工程业绩</w:t>
            </w:r>
            <w:r>
              <w:rPr>
                <w:rFonts w:hint="eastAsia" w:ascii="宋体" w:hAnsi="宋体" w:cs="宋体"/>
                <w:color w:val="000000" w:themeColor="text1"/>
                <w:sz w:val="24"/>
                <w:szCs w:val="24"/>
                <w:highlight w:val="none"/>
                <w:lang w:eastAsia="zh-CN"/>
                <w14:textFill>
                  <w14:solidFill>
                    <w14:schemeClr w14:val="tx1"/>
                  </w14:solidFill>
                </w14:textFill>
              </w:rPr>
              <w:t>（不少于</w:t>
            </w:r>
            <w:r>
              <w:rPr>
                <w:rFonts w:hint="eastAsia" w:ascii="宋体" w:hAnsi="宋体" w:cs="宋体"/>
                <w:color w:val="000000" w:themeColor="text1"/>
                <w:sz w:val="24"/>
                <w:szCs w:val="24"/>
                <w:highlight w:val="none"/>
                <w:lang w:val="en-US" w:eastAsia="zh-CN"/>
                <w14:textFill>
                  <w14:solidFill>
                    <w14:schemeClr w14:val="tx1"/>
                  </w14:solidFill>
                </w14:textFill>
              </w:rPr>
              <w:t>2</w:t>
            </w:r>
            <w:r>
              <w:rPr>
                <w:rFonts w:hint="eastAsia" w:ascii="宋体" w:hAnsi="宋体" w:cs="宋体"/>
                <w:color w:val="000000" w:themeColor="text1"/>
                <w:sz w:val="24"/>
                <w:szCs w:val="24"/>
                <w:highlight w:val="none"/>
                <w:lang w:eastAsia="zh-CN"/>
                <w14:textFill>
                  <w14:solidFill>
                    <w14:schemeClr w14:val="tx1"/>
                  </w14:solidFill>
                </w14:textFill>
              </w:rPr>
              <w:t>个，与公司签订的分包合同最多只能算</w:t>
            </w:r>
            <w:r>
              <w:rPr>
                <w:rFonts w:hint="eastAsia" w:ascii="宋体" w:hAnsi="宋体" w:cs="宋体"/>
                <w:color w:val="000000" w:themeColor="text1"/>
                <w:sz w:val="24"/>
                <w:szCs w:val="24"/>
                <w:highlight w:val="none"/>
                <w:lang w:val="en-US" w:eastAsia="zh-CN"/>
                <w14:textFill>
                  <w14:solidFill>
                    <w14:schemeClr w14:val="tx1"/>
                  </w14:solidFill>
                </w14:textFill>
              </w:rPr>
              <w:t>1个</w:t>
            </w:r>
            <w:r>
              <w:rPr>
                <w:rFonts w:hint="eastAsia" w:ascii="宋体" w:hAnsi="宋体" w:cs="宋体"/>
                <w:color w:val="000000" w:themeColor="text1"/>
                <w:sz w:val="24"/>
                <w:szCs w:val="24"/>
                <w:highlight w:val="none"/>
                <w:lang w:eastAsia="zh-CN"/>
                <w14:textFill>
                  <w14:solidFill>
                    <w14:schemeClr w14:val="tx1"/>
                  </w14:solidFill>
                </w14:textFill>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具有近一年（202</w:t>
            </w:r>
            <w:r>
              <w:rPr>
                <w:rFonts w:hint="eastAsia" w:ascii="宋体" w:hAnsi="宋体" w:cs="宋体"/>
                <w:color w:val="000000" w:themeColor="text1"/>
                <w:sz w:val="24"/>
                <w:szCs w:val="24"/>
                <w:highlight w:val="none"/>
                <w:lang w:val="en-US" w:eastAsia="zh-CN"/>
                <w14:textFill>
                  <w14:solidFill>
                    <w14:schemeClr w14:val="tx1"/>
                  </w14:solidFill>
                </w14:textFill>
              </w:rPr>
              <w:t>4</w:t>
            </w:r>
            <w:r>
              <w:rPr>
                <w:rFonts w:hint="eastAsia" w:ascii="宋体" w:hAnsi="宋体" w:eastAsia="宋体" w:cs="宋体"/>
                <w:color w:val="000000" w:themeColor="text1"/>
                <w:sz w:val="24"/>
                <w:szCs w:val="24"/>
                <w:highlight w:val="none"/>
                <w14:textFill>
                  <w14:solidFill>
                    <w14:schemeClr w14:val="tx1"/>
                  </w14:solidFill>
                </w14:textFill>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信誉要求：在信用中国网站（www.creditchina.gov.cn）的信用信息记录中不得存在</w:t>
            </w:r>
            <w:r>
              <w:rPr>
                <w:rFonts w:hint="eastAsia" w:ascii="宋体" w:hAnsi="宋体" w:cs="宋体"/>
                <w:color w:val="000000" w:themeColor="text1"/>
                <w:sz w:val="24"/>
                <w:szCs w:val="24"/>
                <w:highlight w:val="none"/>
                <w:lang w:val="en-US" w:eastAsia="zh-CN"/>
                <w14:textFill>
                  <w14:solidFill>
                    <w14:schemeClr w14:val="tx1"/>
                  </w14:solidFill>
                </w14:textFill>
              </w:rPr>
              <w:t>失信</w:t>
            </w:r>
            <w:r>
              <w:rPr>
                <w:rFonts w:hint="eastAsia" w:ascii="宋体" w:hAnsi="宋体" w:eastAsia="宋体" w:cs="宋体"/>
                <w:color w:val="000000" w:themeColor="text1"/>
                <w:sz w:val="24"/>
                <w:szCs w:val="24"/>
                <w:highlight w:val="none"/>
                <w14:textFill>
                  <w14:solidFill>
                    <w14:schemeClr w14:val="tx1"/>
                  </w14:solidFill>
                </w14:textFill>
              </w:rPr>
              <w:t>记录（要求附信用中国《信用信息报告》）</w:t>
            </w:r>
          </w:p>
        </w:tc>
      </w:tr>
    </w:tbl>
    <w:p w14:paraId="4B638CD2">
      <w:pPr>
        <w:ind w:firstLine="420"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70E94E7D">
      <w:pPr>
        <w:ind w:firstLine="420" w:firstLineChars="200"/>
        <w:rPr>
          <w:rFonts w:hint="eastAsia" w:ascii="宋体" w:hAnsi="宋体" w:eastAsia="宋体" w:cs="宋体"/>
          <w:b/>
          <w:bCs/>
          <w:color w:val="000000" w:themeColor="text1"/>
          <w:sz w:val="21"/>
          <w:szCs w:val="21"/>
          <w:highlight w:val="none"/>
          <w14:textFill>
            <w14:solidFill>
              <w14:schemeClr w14:val="tx1"/>
            </w14:solidFill>
          </w14:textFill>
        </w:rPr>
      </w:pPr>
    </w:p>
    <w:p w14:paraId="41BC60E2">
      <w:pPr>
        <w:ind w:firstLine="420" w:firstLineChars="200"/>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装订要求：</w:t>
      </w:r>
      <w:r>
        <w:rPr>
          <w:rFonts w:hint="eastAsia" w:ascii="宋体" w:hAnsi="宋体" w:cs="宋体"/>
          <w:b/>
          <w:bCs/>
          <w:color w:val="000000" w:themeColor="text1"/>
          <w:sz w:val="21"/>
          <w:szCs w:val="21"/>
          <w:highlight w:val="none"/>
          <w:lang w:eastAsia="zh-CN"/>
          <w14:textFill>
            <w14:solidFill>
              <w14:schemeClr w14:val="tx1"/>
            </w14:solidFill>
          </w14:textFill>
        </w:rPr>
        <w:t>每页都加盖公章，双面打印，</w:t>
      </w:r>
      <w:r>
        <w:rPr>
          <w:rFonts w:hint="eastAsia" w:ascii="宋体" w:hAnsi="宋体" w:eastAsia="宋体" w:cs="宋体"/>
          <w:b/>
          <w:bCs/>
          <w:color w:val="000000" w:themeColor="text1"/>
          <w:sz w:val="21"/>
          <w:szCs w:val="21"/>
          <w:highlight w:val="none"/>
          <w14:textFill>
            <w14:solidFill>
              <w14:schemeClr w14:val="tx1"/>
            </w14:solidFill>
          </w14:textFill>
        </w:rPr>
        <w:t>胶装。</w:t>
      </w:r>
    </w:p>
    <w:p w14:paraId="01D20AC1">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24"/>
          <w:szCs w:val="24"/>
          <w:highlight w:val="none"/>
          <w14:textFill>
            <w14:solidFill>
              <w14:schemeClr w14:val="tx1"/>
            </w14:solidFill>
          </w14:textFill>
        </w:rPr>
        <w:br w:type="page"/>
      </w:r>
    </w:p>
    <w:p w14:paraId="2B9339D6">
      <w:pPr>
        <w:pStyle w:val="7"/>
        <w:rPr>
          <w:rFonts w:hint="eastAsia"/>
          <w:color w:val="000000" w:themeColor="text1"/>
          <w:highlight w:val="none"/>
          <w14:textFill>
            <w14:solidFill>
              <w14:schemeClr w14:val="tx1"/>
            </w14:solidFill>
          </w14:textFill>
        </w:rPr>
      </w:pPr>
    </w:p>
    <w:p w14:paraId="4BA774A9">
      <w:pPr>
        <w:jc w:val="center"/>
        <w:rPr>
          <w:rFonts w:hint="eastAsia" w:ascii="宋体" w:hAnsi="宋体" w:eastAsia="宋体" w:cs="宋体"/>
          <w:b/>
          <w:bCs/>
          <w:color w:val="000000" w:themeColor="text1"/>
          <w:sz w:val="44"/>
          <w:szCs w:val="44"/>
          <w:highlight w:val="none"/>
          <w:lang w:eastAsia="zh-CN"/>
          <w14:textFill>
            <w14:solidFill>
              <w14:schemeClr w14:val="tx1"/>
            </w14:solidFill>
          </w14:textFill>
        </w:rPr>
      </w:pPr>
    </w:p>
    <w:p w14:paraId="2DA99FAA">
      <w:pPr>
        <w:jc w:val="center"/>
        <w:rPr>
          <w:rFonts w:hint="eastAsia" w:ascii="宋体" w:hAnsi="宋体" w:cs="宋体"/>
          <w:b/>
          <w:bCs/>
          <w:color w:val="000000" w:themeColor="text1"/>
          <w:sz w:val="44"/>
          <w:szCs w:val="44"/>
          <w:highlight w:val="none"/>
          <w:lang w:val="en-US" w:eastAsia="zh-CN"/>
          <w14:textFill>
            <w14:solidFill>
              <w14:schemeClr w14:val="tx1"/>
            </w14:solidFill>
          </w14:textFill>
        </w:rPr>
      </w:pPr>
      <w:r>
        <w:rPr>
          <w:rFonts w:hint="eastAsia" w:ascii="宋体" w:hAnsi="宋体" w:cs="宋体"/>
          <w:b/>
          <w:bCs/>
          <w:color w:val="000000" w:themeColor="text1"/>
          <w:sz w:val="44"/>
          <w:szCs w:val="44"/>
          <w:highlight w:val="none"/>
          <w:lang w:val="en-US" w:eastAsia="zh-CN"/>
          <w14:textFill>
            <w14:solidFill>
              <w14:schemeClr w14:val="tx1"/>
            </w14:solidFill>
          </w14:textFill>
        </w:rPr>
        <w:t>司马煤业井上、下机电设备安装工程</w:t>
      </w:r>
    </w:p>
    <w:p w14:paraId="31607F25">
      <w:pPr>
        <w:jc w:val="center"/>
        <w:rPr>
          <w:rFonts w:hint="eastAsia" w:ascii="宋体" w:hAnsi="宋体" w:eastAsia="宋体" w:cs="宋体"/>
          <w:b/>
          <w:bCs/>
          <w:color w:val="000000" w:themeColor="text1"/>
          <w:sz w:val="44"/>
          <w:szCs w:val="44"/>
          <w:highlight w:val="none"/>
          <w14:textFill>
            <w14:solidFill>
              <w14:schemeClr w14:val="tx1"/>
            </w14:solidFill>
          </w14:textFill>
        </w:rPr>
      </w:pPr>
      <w:r>
        <w:rPr>
          <w:rFonts w:hint="eastAsia" w:ascii="宋体" w:hAnsi="宋体" w:eastAsia="宋体" w:cs="宋体"/>
          <w:b/>
          <w:bCs/>
          <w:color w:val="000000" w:themeColor="text1"/>
          <w:sz w:val="44"/>
          <w:szCs w:val="44"/>
          <w:highlight w:val="none"/>
          <w:lang w:eastAsia="zh-CN"/>
          <w14:textFill>
            <w14:solidFill>
              <w14:schemeClr w14:val="tx1"/>
            </w14:solidFill>
          </w14:textFill>
        </w:rPr>
        <w:t>报价</w:t>
      </w:r>
      <w:r>
        <w:rPr>
          <w:rFonts w:hint="eastAsia" w:ascii="宋体" w:hAnsi="宋体" w:eastAsia="宋体" w:cs="宋体"/>
          <w:b/>
          <w:bCs/>
          <w:color w:val="000000" w:themeColor="text1"/>
          <w:sz w:val="44"/>
          <w:szCs w:val="44"/>
          <w:highlight w:val="none"/>
          <w14:textFill>
            <w14:solidFill>
              <w14:schemeClr w14:val="tx1"/>
            </w14:solidFill>
          </w14:textFill>
        </w:rPr>
        <w:t>文件</w:t>
      </w:r>
    </w:p>
    <w:p w14:paraId="613AE9E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6CBA1639">
      <w:pPr>
        <w:ind w:firstLine="1586" w:firstLineChars="495"/>
        <w:jc w:val="both"/>
        <w:rPr>
          <w:rFonts w:hint="default" w:ascii="宋体" w:hAnsi="宋体" w:eastAsia="宋体" w:cs="宋体"/>
          <w:b/>
          <w:bCs/>
          <w:color w:val="000000" w:themeColor="text1"/>
          <w:sz w:val="32"/>
          <w:szCs w:val="32"/>
          <w:highlight w:val="none"/>
          <w:lang w:val="en-US" w:eastAsia="zh-CN"/>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文件编号：</w:t>
      </w:r>
      <w:r>
        <w:rPr>
          <w:rFonts w:hint="eastAsia" w:ascii="宋体" w:hAnsi="宋体" w:cs="宋体"/>
          <w:b/>
          <w:bCs/>
          <w:color w:val="000000" w:themeColor="text1"/>
          <w:sz w:val="32"/>
          <w:szCs w:val="32"/>
          <w:highlight w:val="none"/>
          <w:lang w:eastAsia="zh-CN"/>
          <w14:textFill>
            <w14:solidFill>
              <w14:schemeClr w14:val="tx1"/>
            </w14:solidFill>
          </w14:textFill>
        </w:rPr>
        <w:t>LAGCGSKJFGS（L）</w:t>
      </w:r>
      <w:r>
        <w:rPr>
          <w:rFonts w:hint="eastAsia" w:ascii="宋体" w:hAnsi="宋体" w:cs="宋体"/>
          <w:b/>
          <w:bCs/>
          <w:color w:val="000000" w:themeColor="text1"/>
          <w:sz w:val="32"/>
          <w:szCs w:val="32"/>
          <w:highlight w:val="none"/>
          <w:lang w:val="en-US" w:eastAsia="zh-CN"/>
          <w14:textFill>
            <w14:solidFill>
              <w14:schemeClr w14:val="tx1"/>
            </w14:solidFill>
          </w14:textFill>
        </w:rPr>
        <w:t>149</w:t>
      </w:r>
    </w:p>
    <w:p w14:paraId="56C59821">
      <w:pPr>
        <w:ind w:firstLine="2180" w:firstLineChars="495"/>
        <w:rPr>
          <w:rFonts w:hint="eastAsia" w:ascii="宋体" w:hAnsi="宋体" w:eastAsia="宋体" w:cs="宋体"/>
          <w:b/>
          <w:bCs/>
          <w:color w:val="000000" w:themeColor="text1"/>
          <w:sz w:val="44"/>
          <w:szCs w:val="44"/>
          <w:highlight w:val="none"/>
          <w14:textFill>
            <w14:solidFill>
              <w14:schemeClr w14:val="tx1"/>
            </w14:solidFill>
          </w14:textFill>
        </w:rPr>
      </w:pPr>
    </w:p>
    <w:p w14:paraId="7A9547B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606207E">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169F47E3">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3C78C85F">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58CDE4BB">
      <w:pPr>
        <w:rPr>
          <w:rFonts w:hint="eastAsia" w:ascii="宋体" w:hAnsi="宋体" w:eastAsia="宋体" w:cs="宋体"/>
          <w:b/>
          <w:bCs/>
          <w:color w:val="000000" w:themeColor="text1"/>
          <w:sz w:val="44"/>
          <w:szCs w:val="44"/>
          <w:highlight w:val="none"/>
          <w14:textFill>
            <w14:solidFill>
              <w14:schemeClr w14:val="tx1"/>
            </w14:solidFill>
          </w14:textFill>
        </w:rPr>
      </w:pPr>
    </w:p>
    <w:p w14:paraId="01E5473F">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b/>
          <w:bCs/>
          <w:color w:val="000000" w:themeColor="text1"/>
          <w:sz w:val="32"/>
          <w:szCs w:val="32"/>
          <w:highlight w:val="none"/>
          <w14:textFill>
            <w14:solidFill>
              <w14:schemeClr w14:val="tx1"/>
            </w14:solidFill>
          </w14:textFill>
        </w:rPr>
        <w:t>工程名称：</w:t>
      </w:r>
      <w:r>
        <w:rPr>
          <w:rFonts w:hint="eastAsia" w:ascii="宋体" w:hAnsi="宋体" w:eastAsia="宋体" w:cs="宋体"/>
          <w:b/>
          <w:bCs/>
          <w:color w:val="000000" w:themeColor="text1"/>
          <w:sz w:val="32"/>
          <w:szCs w:val="32"/>
          <w:highlight w:val="none"/>
          <w:u w:val="single"/>
          <w14:textFill>
            <w14:solidFill>
              <w14:schemeClr w14:val="tx1"/>
            </w14:solidFill>
          </w14:textFill>
        </w:rPr>
        <w:t>司马煤业井上、下机电设备安装工程</w:t>
      </w: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019485AF">
      <w:pPr>
        <w:jc w:val="both"/>
        <w:rPr>
          <w:rFonts w:hint="eastAsia" w:ascii="宋体" w:hAnsi="宋体" w:eastAsia="宋体" w:cs="宋体"/>
          <w:b/>
          <w:bCs/>
          <w:color w:val="000000" w:themeColor="text1"/>
          <w:sz w:val="32"/>
          <w:szCs w:val="32"/>
          <w:highlight w:val="none"/>
          <w:u w:val="single"/>
          <w14:textFill>
            <w14:solidFill>
              <w14:schemeClr w14:val="tx1"/>
            </w14:solidFill>
          </w14:textFill>
        </w:rPr>
      </w:pPr>
    </w:p>
    <w:p w14:paraId="4AE5C413">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01EC5444">
      <w:pPr>
        <w:jc w:val="center"/>
        <w:rPr>
          <w:rFonts w:hint="eastAsia" w:ascii="宋体" w:hAnsi="宋体" w:eastAsia="宋体" w:cs="宋体"/>
          <w:b/>
          <w:bCs/>
          <w:color w:val="000000" w:themeColor="text1"/>
          <w:sz w:val="32"/>
          <w:szCs w:val="32"/>
          <w:highlight w:val="none"/>
          <w14:textFill>
            <w14:solidFill>
              <w14:schemeClr w14:val="tx1"/>
            </w14:solidFill>
          </w14:textFill>
        </w:rPr>
      </w:pPr>
    </w:p>
    <w:p w14:paraId="2E102D17">
      <w:pPr>
        <w:jc w:val="both"/>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pPr>
    </w:p>
    <w:p w14:paraId="5C2C0F91">
      <w:pPr>
        <w:jc w:val="both"/>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eastAsia="宋体" w:cs="宋体"/>
          <w:color w:val="000000" w:themeColor="text1"/>
          <w:sz w:val="32"/>
          <w:szCs w:val="32"/>
          <w:highlight w:val="none"/>
          <w:u w:val="none"/>
          <w:lang w:val="en-US" w:eastAsia="zh-CN"/>
          <w14:textFill>
            <w14:solidFill>
              <w14:schemeClr w14:val="tx1"/>
            </w14:solidFill>
          </w14:textFill>
        </w:rPr>
        <w:t xml:space="preserve">              </w:t>
      </w:r>
      <w:r>
        <w:rPr>
          <w:rFonts w:hint="eastAsia" w:ascii="宋体" w:hAnsi="宋体" w:eastAsia="宋体" w:cs="宋体"/>
          <w:color w:val="000000" w:themeColor="text1"/>
          <w:sz w:val="32"/>
          <w:szCs w:val="32"/>
          <w:highlight w:val="none"/>
          <w:u w:val="single"/>
          <w:lang w:val="en-US" w:eastAsia="zh-CN"/>
          <w14:textFill>
            <w14:solidFill>
              <w14:schemeClr w14:val="tx1"/>
            </w14:solidFill>
          </w14:textFill>
        </w:rPr>
        <w:t xml:space="preserve">                         </w:t>
      </w:r>
    </w:p>
    <w:p w14:paraId="1F542189">
      <w:pPr>
        <w:jc w:val="center"/>
        <w:rPr>
          <w:rFonts w:hint="eastAsia" w:ascii="宋体" w:hAnsi="宋体" w:eastAsia="宋体" w:cs="宋体"/>
          <w:color w:val="000000" w:themeColor="text1"/>
          <w:sz w:val="32"/>
          <w:szCs w:val="32"/>
          <w:highlight w:val="none"/>
          <w14:textFill>
            <w14:solidFill>
              <w14:schemeClr w14:val="tx1"/>
            </w14:solidFill>
          </w14:textFill>
        </w:rPr>
      </w:pPr>
      <w:r>
        <w:rPr>
          <w:rFonts w:hint="eastAsia" w:ascii="宋体" w:hAnsi="宋体" w:cs="宋体"/>
          <w:color w:val="000000" w:themeColor="text1"/>
          <w:sz w:val="32"/>
          <w:szCs w:val="32"/>
          <w:highlight w:val="none"/>
          <w:lang w:val="en-US" w:eastAsia="zh-CN"/>
          <w14:textFill>
            <w14:solidFill>
              <w14:schemeClr w14:val="tx1"/>
            </w14:solidFill>
          </w14:textFill>
        </w:rPr>
        <w:t>2026年1月</w:t>
      </w:r>
    </w:p>
    <w:p w14:paraId="029B728B">
      <w:pPr>
        <w:jc w:val="center"/>
        <w:rPr>
          <w:rFonts w:hint="eastAsia" w:ascii="宋体" w:hAnsi="宋体" w:eastAsia="宋体" w:cs="宋体"/>
          <w:b/>
          <w:bCs/>
          <w:color w:val="000000" w:themeColor="text1"/>
          <w:sz w:val="44"/>
          <w:szCs w:val="44"/>
          <w:highlight w:val="none"/>
          <w14:textFill>
            <w14:solidFill>
              <w14:schemeClr w14:val="tx1"/>
            </w14:solidFill>
          </w14:textFill>
        </w:rPr>
      </w:pPr>
    </w:p>
    <w:p w14:paraId="489A1410">
      <w:pPr>
        <w:ind w:firstLine="4404" w:firstLineChars="1000"/>
        <w:jc w:val="both"/>
        <w:rPr>
          <w:rFonts w:hint="eastAsia" w:ascii="宋体" w:hAnsi="宋体" w:eastAsia="宋体" w:cs="宋体"/>
          <w:b/>
          <w:bCs/>
          <w:color w:val="000000" w:themeColor="text1"/>
          <w:sz w:val="44"/>
          <w:szCs w:val="44"/>
          <w:highlight w:val="none"/>
          <w14:textFill>
            <w14:solidFill>
              <w14:schemeClr w14:val="tx1"/>
            </w14:solidFill>
          </w14:textFill>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000000" w:themeColor="text1"/>
          <w:sz w:val="28"/>
          <w:szCs w:val="28"/>
          <w:highlight w:val="none"/>
          <w14:textFill>
            <w14:solidFill>
              <w14:schemeClr w14:val="tx1"/>
            </w14:solidFill>
          </w14:textFill>
        </w:rPr>
      </w:pPr>
    </w:p>
    <w:p w14:paraId="1C3BC433">
      <w:pP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目 录</w:t>
      </w:r>
    </w:p>
    <w:p w14:paraId="1C624B70">
      <w:pP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一、报价函</w:t>
      </w:r>
    </w:p>
    <w:p w14:paraId="4A4BAE85">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二、</w:t>
      </w:r>
      <w:r>
        <w:rPr>
          <w:rFonts w:hint="eastAsia"/>
          <w:bCs/>
          <w:color w:val="000000" w:themeColor="text1"/>
          <w:sz w:val="28"/>
          <w:szCs w:val="28"/>
          <w:highlight w:val="none"/>
          <w:lang w:eastAsia="zh-CN"/>
          <w14:textFill>
            <w14:solidFill>
              <w14:schemeClr w14:val="tx1"/>
            </w14:solidFill>
          </w14:textFill>
        </w:rPr>
        <w:t>授权委托书（法人及委托人身份证复印件）</w:t>
      </w:r>
    </w:p>
    <w:p w14:paraId="3F7A5649">
      <w:pPr>
        <w:rPr>
          <w:rFonts w:hint="eastAsia"/>
          <w:color w:val="000000" w:themeColor="text1"/>
          <w:sz w:val="28"/>
          <w:szCs w:val="28"/>
          <w:highlight w:val="none"/>
          <w:lang w:val="en-US"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三、</w:t>
      </w:r>
      <w:r>
        <w:rPr>
          <w:rFonts w:hint="eastAsia"/>
          <w:bCs/>
          <w:color w:val="000000" w:themeColor="text1"/>
          <w:sz w:val="28"/>
          <w:szCs w:val="28"/>
          <w:highlight w:val="none"/>
          <w:lang w:eastAsia="zh-CN"/>
          <w14:textFill>
            <w14:solidFill>
              <w14:schemeClr w14:val="tx1"/>
            </w14:solidFill>
          </w14:textFill>
        </w:rPr>
        <w:t>报价一览表</w:t>
      </w:r>
    </w:p>
    <w:p w14:paraId="3EE624A4">
      <w:pPr>
        <w:rPr>
          <w:rFonts w:hint="eastAsia" w:eastAsia="宋体"/>
          <w:color w:val="000000" w:themeColor="text1"/>
          <w:sz w:val="28"/>
          <w:szCs w:val="28"/>
          <w:highlight w:val="none"/>
          <w:lang w:eastAsia="zh-CN"/>
          <w14:textFill>
            <w14:solidFill>
              <w14:schemeClr w14:val="tx1"/>
            </w14:solidFill>
          </w14:textFill>
        </w:rPr>
      </w:pPr>
      <w:r>
        <w:rPr>
          <w:rFonts w:hint="eastAsia"/>
          <w:color w:val="000000" w:themeColor="text1"/>
          <w:sz w:val="28"/>
          <w:szCs w:val="28"/>
          <w:highlight w:val="none"/>
          <w:lang w:eastAsia="zh-CN"/>
          <w14:textFill>
            <w14:solidFill>
              <w14:schemeClr w14:val="tx1"/>
            </w14:solidFill>
          </w14:textFill>
        </w:rPr>
        <w:t>四、承诺书</w:t>
      </w:r>
    </w:p>
    <w:p w14:paraId="30810FD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五、营业执照、企业资质证、安全生产许可证、开户许可证</w:t>
      </w:r>
    </w:p>
    <w:p w14:paraId="5370C921">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六、纳税人级别</w:t>
      </w:r>
    </w:p>
    <w:p w14:paraId="1A13CFBF">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七、谈判委托人、项目经理签订的劳动合同和缴纳的社会保险证明</w:t>
      </w:r>
    </w:p>
    <w:p w14:paraId="6B67C859">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八、项目经理建造师资格证书、注册证书和安全考核B证</w:t>
      </w:r>
    </w:p>
    <w:p w14:paraId="545AEF8F">
      <w:pPr>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九、公司相应管理人员安管证件</w:t>
      </w:r>
    </w:p>
    <w:p w14:paraId="1CFA6762">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十、近三年工程业绩</w:t>
      </w:r>
    </w:p>
    <w:p w14:paraId="18F0807C">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十一、年终审计财务报告</w:t>
      </w:r>
    </w:p>
    <w:p w14:paraId="11F0FEFB">
      <w:pPr>
        <w:rPr>
          <w:rFonts w:hint="eastAsia" w:ascii="宋体" w:hAnsi="宋体" w:cs="宋体"/>
          <w:color w:val="000000" w:themeColor="text1"/>
          <w:sz w:val="28"/>
          <w:szCs w:val="28"/>
          <w:highlight w:val="none"/>
          <w:lang w:eastAsia="zh-CN"/>
          <w14:textFill>
            <w14:solidFill>
              <w14:schemeClr w14:val="tx1"/>
            </w14:solidFill>
          </w14:textFill>
        </w:rPr>
      </w:pPr>
      <w:r>
        <w:rPr>
          <w:rFonts w:hint="eastAsia" w:ascii="宋体" w:hAnsi="宋体" w:cs="宋体"/>
          <w:color w:val="000000" w:themeColor="text1"/>
          <w:sz w:val="28"/>
          <w:szCs w:val="28"/>
          <w:highlight w:val="none"/>
          <w:lang w:eastAsia="zh-CN"/>
          <w14:textFill>
            <w14:solidFill>
              <w14:schemeClr w14:val="tx1"/>
            </w14:solidFill>
          </w14:textFill>
        </w:rPr>
        <w:t>十二、信用中国</w:t>
      </w:r>
    </w:p>
    <w:p w14:paraId="105111F5">
      <w:pPr>
        <w:rPr>
          <w:rFonts w:hint="eastAsia" w:ascii="宋体" w:hAnsi="宋体" w:cs="宋体"/>
          <w:color w:val="000000" w:themeColor="text1"/>
          <w:sz w:val="28"/>
          <w:szCs w:val="28"/>
          <w:highlight w:val="none"/>
          <w:lang w:eastAsia="zh-CN"/>
          <w14:textFill>
            <w14:solidFill>
              <w14:schemeClr w14:val="tx1"/>
            </w14:solidFill>
          </w14:textFill>
        </w:rPr>
      </w:pPr>
    </w:p>
    <w:p w14:paraId="3762C150">
      <w:pPr>
        <w:rPr>
          <w:rFonts w:hint="eastAsia" w:ascii="宋体" w:hAnsi="宋体" w:eastAsia="宋体" w:cs="宋体"/>
          <w:color w:val="000000" w:themeColor="text1"/>
          <w:sz w:val="28"/>
          <w:szCs w:val="28"/>
          <w:highlight w:val="none"/>
          <w14:textFill>
            <w14:solidFill>
              <w14:schemeClr w14:val="tx1"/>
            </w14:solidFill>
          </w14:textFill>
        </w:rPr>
      </w:pPr>
    </w:p>
    <w:p w14:paraId="2FA71B6C">
      <w:pPr>
        <w:rPr>
          <w:rFonts w:hint="eastAsia" w:ascii="宋体" w:hAnsi="宋体" w:eastAsia="宋体" w:cs="宋体"/>
          <w:color w:val="000000" w:themeColor="text1"/>
          <w:sz w:val="28"/>
          <w:szCs w:val="28"/>
          <w:highlight w:val="none"/>
          <w14:textFill>
            <w14:solidFill>
              <w14:schemeClr w14:val="tx1"/>
            </w14:solidFill>
          </w14:textFill>
        </w:rPr>
      </w:pPr>
    </w:p>
    <w:p w14:paraId="1A3B2516">
      <w:pPr>
        <w:rPr>
          <w:rFonts w:hint="eastAsia" w:ascii="宋体" w:hAnsi="宋体" w:eastAsia="宋体" w:cs="宋体"/>
          <w:color w:val="000000" w:themeColor="text1"/>
          <w:sz w:val="28"/>
          <w:szCs w:val="28"/>
          <w:highlight w:val="none"/>
          <w14:textFill>
            <w14:solidFill>
              <w14:schemeClr w14:val="tx1"/>
            </w14:solidFill>
          </w14:textFill>
        </w:rPr>
      </w:pPr>
    </w:p>
    <w:p w14:paraId="130E0006">
      <w:pPr>
        <w:rPr>
          <w:rFonts w:hint="eastAsia" w:ascii="宋体" w:hAnsi="宋体" w:eastAsia="宋体" w:cs="宋体"/>
          <w:color w:val="000000" w:themeColor="text1"/>
          <w:sz w:val="28"/>
          <w:szCs w:val="28"/>
          <w:highlight w:val="none"/>
          <w14:textFill>
            <w14:solidFill>
              <w14:schemeClr w14:val="tx1"/>
            </w14:solidFill>
          </w14:textFill>
        </w:rPr>
      </w:pPr>
    </w:p>
    <w:p w14:paraId="17649F36">
      <w:pPr>
        <w:rPr>
          <w:rFonts w:hint="eastAsia" w:ascii="宋体" w:hAnsi="宋体" w:eastAsia="宋体" w:cs="宋体"/>
          <w:color w:val="000000" w:themeColor="text1"/>
          <w:sz w:val="28"/>
          <w:szCs w:val="28"/>
          <w:highlight w:val="none"/>
          <w14:textFill>
            <w14:solidFill>
              <w14:schemeClr w14:val="tx1"/>
            </w14:solidFill>
          </w14:textFill>
        </w:rPr>
      </w:pPr>
    </w:p>
    <w:p w14:paraId="5E4DF538">
      <w:pPr>
        <w:rPr>
          <w:rFonts w:hint="eastAsia" w:ascii="宋体" w:hAnsi="宋体" w:eastAsia="宋体" w:cs="宋体"/>
          <w:color w:val="000000" w:themeColor="text1"/>
          <w:sz w:val="28"/>
          <w:szCs w:val="28"/>
          <w:highlight w:val="none"/>
          <w14:textFill>
            <w14:solidFill>
              <w14:schemeClr w14:val="tx1"/>
            </w14:solidFill>
          </w14:textFill>
        </w:rPr>
      </w:pPr>
    </w:p>
    <w:p w14:paraId="67A06FDF">
      <w:pPr>
        <w:rPr>
          <w:rFonts w:hint="eastAsia" w:ascii="宋体" w:hAnsi="宋体" w:eastAsia="宋体" w:cs="宋体"/>
          <w:color w:val="000000" w:themeColor="text1"/>
          <w:sz w:val="28"/>
          <w:szCs w:val="28"/>
          <w:highlight w:val="none"/>
          <w14:textFill>
            <w14:solidFill>
              <w14:schemeClr w14:val="tx1"/>
            </w14:solidFill>
          </w14:textFill>
        </w:rPr>
      </w:pPr>
    </w:p>
    <w:p w14:paraId="1E5C86B5">
      <w:pPr>
        <w:rPr>
          <w:rFonts w:hint="eastAsia" w:ascii="宋体" w:hAnsi="宋体" w:eastAsia="宋体" w:cs="宋体"/>
          <w:color w:val="000000" w:themeColor="text1"/>
          <w:sz w:val="28"/>
          <w:szCs w:val="28"/>
          <w:highlight w:val="none"/>
          <w14:textFill>
            <w14:solidFill>
              <w14:schemeClr w14:val="tx1"/>
            </w14:solidFill>
          </w14:textFill>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经研究，我方决定参加司马煤业井上、下机电设备安装工程施工的谈判活动并提交报价文件，为此，我方郑重声明以下诸点，并负法律责任。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4、我方愿按《中华人民共和国</w:t>
      </w:r>
      <w:r>
        <w:rPr>
          <w:rFonts w:hint="eastAsia" w:ascii="宋体" w:hAnsi="宋体" w:eastAsia="宋体" w:cs="宋体"/>
          <w:color w:val="000000" w:themeColor="text1"/>
          <w:sz w:val="28"/>
          <w:szCs w:val="28"/>
          <w:highlight w:val="none"/>
          <w:lang w:eastAsia="zh-CN"/>
          <w14:textFill>
            <w14:solidFill>
              <w14:schemeClr w14:val="tx1"/>
            </w14:solidFill>
          </w14:textFill>
        </w:rPr>
        <w:t>民法典</w:t>
      </w:r>
      <w:r>
        <w:rPr>
          <w:rFonts w:hint="eastAsia" w:ascii="宋体" w:hAnsi="宋体" w:eastAsia="宋体" w:cs="宋体"/>
          <w:color w:val="000000" w:themeColor="text1"/>
          <w:sz w:val="28"/>
          <w:szCs w:val="28"/>
          <w:highlight w:val="none"/>
          <w14:textFill>
            <w14:solidFill>
              <w14:schemeClr w14:val="tx1"/>
            </w14:solidFill>
          </w14:textFill>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6、我方的报价文件自报价之日起有效期为</w:t>
      </w:r>
      <w:r>
        <w:rPr>
          <w:rFonts w:hint="eastAsia" w:ascii="宋体" w:hAnsi="宋体" w:eastAsia="宋体" w:cs="宋体"/>
          <w:color w:val="000000" w:themeColor="text1"/>
          <w:sz w:val="28"/>
          <w:szCs w:val="28"/>
          <w:highlight w:val="none"/>
          <w:u w:val="none"/>
          <w14:textFill>
            <w14:solidFill>
              <w14:schemeClr w14:val="tx1"/>
            </w14:solidFill>
          </w14:textFill>
        </w:rPr>
        <w:t>3日</w:t>
      </w:r>
      <w:r>
        <w:rPr>
          <w:rFonts w:hint="eastAsia" w:ascii="宋体" w:hAnsi="宋体" w:eastAsia="宋体" w:cs="宋体"/>
          <w:color w:val="000000" w:themeColor="text1"/>
          <w:sz w:val="28"/>
          <w:szCs w:val="28"/>
          <w:highlight w:val="none"/>
          <w14:textFill>
            <w14:solidFill>
              <w14:schemeClr w14:val="tx1"/>
            </w14:solidFill>
          </w14:textFill>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谈判代表（委托</w:t>
      </w:r>
      <w:r>
        <w:rPr>
          <w:rFonts w:hint="eastAsia" w:ascii="宋体" w:hAnsi="宋体" w:eastAsia="宋体" w:cs="宋体"/>
          <w:color w:val="000000" w:themeColor="text1"/>
          <w:sz w:val="28"/>
          <w:szCs w:val="28"/>
          <w:highlight w:val="none"/>
          <w:lang w:eastAsia="zh-CN"/>
          <w14:textFill>
            <w14:solidFill>
              <w14:schemeClr w14:val="tx1"/>
            </w14:solidFill>
          </w14:textFill>
        </w:rPr>
        <w:t>代理</w:t>
      </w:r>
      <w:r>
        <w:rPr>
          <w:rFonts w:hint="eastAsia" w:ascii="宋体" w:hAnsi="宋体" w:eastAsia="宋体" w:cs="宋体"/>
          <w:color w:val="000000" w:themeColor="text1"/>
          <w:sz w:val="28"/>
          <w:szCs w:val="28"/>
          <w:highlight w:val="none"/>
          <w14:textFill>
            <w14:solidFill>
              <w14:schemeClr w14:val="tx1"/>
            </w14:solidFill>
          </w14:textFill>
        </w:rPr>
        <w:t>人）姓名</w:t>
      </w:r>
      <w:r>
        <w:rPr>
          <w:rFonts w:hint="eastAsia" w:ascii="宋体" w:hAnsi="宋体" w:eastAsia="宋体" w:cs="宋体"/>
          <w:color w:val="000000" w:themeColor="text1"/>
          <w:sz w:val="28"/>
          <w:szCs w:val="28"/>
          <w:highlight w:val="none"/>
          <w:lang w:eastAsia="zh-CN"/>
          <w14:textFill>
            <w14:solidFill>
              <w14:schemeClr w14:val="tx1"/>
            </w14:solidFill>
          </w14:textFill>
        </w:rPr>
        <w:t>：</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报价</w:t>
      </w:r>
      <w:r>
        <w:rPr>
          <w:rFonts w:hint="eastAsia" w:ascii="宋体" w:hAnsi="宋体" w:eastAsia="宋体" w:cs="宋体"/>
          <w:color w:val="000000" w:themeColor="text1"/>
          <w:sz w:val="28"/>
          <w:szCs w:val="28"/>
          <w:highlight w:val="none"/>
          <w14:textFill>
            <w14:solidFill>
              <w14:schemeClr w14:val="tx1"/>
            </w14:solidFill>
          </w14:textFill>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w:t>
      </w:r>
      <w:r>
        <w:rPr>
          <w:rFonts w:hint="eastAsia" w:ascii="宋体" w:hAnsi="宋体" w:eastAsia="宋体" w:cs="宋体"/>
          <w:color w:val="000000" w:themeColor="text1"/>
          <w:sz w:val="28"/>
          <w:szCs w:val="28"/>
          <w:highlight w:val="none"/>
          <w:lang w:eastAsia="zh-CN"/>
          <w14:textFill>
            <w14:solidFill>
              <w14:schemeClr w14:val="tx1"/>
            </w14:solidFill>
          </w14:textFill>
        </w:rPr>
        <w:t>委托</w:t>
      </w:r>
      <w:r>
        <w:rPr>
          <w:rFonts w:hint="eastAsia" w:ascii="宋体" w:hAnsi="宋体" w:eastAsia="宋体" w:cs="宋体"/>
          <w:color w:val="000000" w:themeColor="text1"/>
          <w:sz w:val="28"/>
          <w:szCs w:val="28"/>
          <w:highlight w:val="none"/>
          <w14:textFill>
            <w14:solidFill>
              <w14:schemeClr w14:val="tx1"/>
            </w14:solidFill>
          </w14:textFill>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2026年1月9日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br w:type="page"/>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二、授权委托书</w:t>
      </w:r>
    </w:p>
    <w:p w14:paraId="7070B840">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委托人</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24F9F9C7">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法定代表人：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2D34988E">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受委托人：</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部门（单位）：</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p>
    <w:p w14:paraId="3DA07D25">
      <w:pPr>
        <w:numPr>
          <w:ilvl w:val="0"/>
          <w:numId w:val="0"/>
        </w:numPr>
        <w:jc w:val="both"/>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pP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职  务：</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身份证号：</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w:t>
      </w:r>
    </w:p>
    <w:p w14:paraId="4342FD5C">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委托事项：</w:t>
      </w:r>
    </w:p>
    <w:p w14:paraId="30D93166">
      <w:pPr>
        <w:numPr>
          <w:ilvl w:val="0"/>
          <w:numId w:val="0"/>
        </w:numPr>
        <w:ind w:firstLine="560" w:firstLineChars="200"/>
        <w:jc w:val="both"/>
        <w:rPr>
          <w:rFonts w:hint="eastAsia"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14:textFill>
            <w14:solidFill>
              <w14:schemeClr w14:val="tx1"/>
            </w14:solidFill>
          </w14:textFill>
        </w:rPr>
        <w:t>授权</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受委托人</w:t>
      </w:r>
      <w:r>
        <w:rPr>
          <w:rFonts w:hint="eastAsia" w:ascii="宋体" w:hAnsi="宋体" w:eastAsia="宋体" w:cs="宋体"/>
          <w:color w:val="000000" w:themeColor="text1"/>
          <w:sz w:val="28"/>
          <w:szCs w:val="28"/>
          <w:highlight w:val="none"/>
          <w:u w:val="none"/>
          <w14:textFill>
            <w14:solidFill>
              <w14:schemeClr w14:val="tx1"/>
            </w14:solidFill>
          </w14:textFill>
        </w:rPr>
        <w:t>为我公司</w:t>
      </w:r>
      <w:r>
        <w:rPr>
          <w:rFonts w:hint="eastAsia" w:ascii="宋体" w:hAnsi="宋体" w:eastAsia="宋体" w:cs="宋体"/>
          <w:color w:val="000000" w:themeColor="text1"/>
          <w:sz w:val="28"/>
          <w:szCs w:val="28"/>
          <w:highlight w:val="none"/>
          <w:u w:val="none"/>
          <w:lang w:eastAsia="zh-CN"/>
          <w14:textFill>
            <w14:solidFill>
              <w14:schemeClr w14:val="tx1"/>
            </w14:solidFill>
          </w14:textFill>
        </w:rPr>
        <w:t>的</w:t>
      </w:r>
      <w:r>
        <w:rPr>
          <w:rFonts w:hint="eastAsia" w:ascii="宋体" w:hAnsi="宋体" w:eastAsia="宋体" w:cs="宋体"/>
          <w:color w:val="000000" w:themeColor="text1"/>
          <w:sz w:val="28"/>
          <w:szCs w:val="28"/>
          <w:highlight w:val="none"/>
          <w:u w:val="none"/>
          <w14:textFill>
            <w14:solidFill>
              <w14:schemeClr w14:val="tx1"/>
            </w14:solidFill>
          </w14:textFill>
        </w:rPr>
        <w:t>合法代理人，</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办理司马煤业井上、下机电设备安装工程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14:textFill>
            <w14:solidFill>
              <w14:schemeClr w14:val="tx1"/>
            </w14:solidFill>
          </w14:textFill>
        </w:rPr>
        <w:t>，代表我公司签署与</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此</w:t>
      </w:r>
      <w:r>
        <w:rPr>
          <w:rFonts w:hint="eastAsia" w:ascii="宋体" w:hAnsi="宋体" w:eastAsia="宋体" w:cs="宋体"/>
          <w:color w:val="000000" w:themeColor="text1"/>
          <w:sz w:val="28"/>
          <w:szCs w:val="28"/>
          <w:highlight w:val="none"/>
          <w:u w:val="none"/>
          <w14:textFill>
            <w14:solidFill>
              <w14:schemeClr w14:val="tx1"/>
            </w14:solidFill>
          </w14:textFill>
        </w:rPr>
        <w:t>相关的各类</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法律</w:t>
      </w:r>
      <w:r>
        <w:rPr>
          <w:rFonts w:hint="eastAsia" w:ascii="宋体" w:hAnsi="宋体" w:eastAsia="宋体" w:cs="宋体"/>
          <w:color w:val="000000" w:themeColor="text1"/>
          <w:sz w:val="28"/>
          <w:szCs w:val="28"/>
          <w:highlight w:val="none"/>
          <w:u w:val="none"/>
          <w14:textFill>
            <w14:solidFill>
              <w14:schemeClr w14:val="tx1"/>
            </w14:solidFill>
          </w14:textFill>
        </w:rPr>
        <w:t>文件。对该代理人与前述事项相关的行为，我公司均予以确认并承担相应的法律责任。本授权不得转委</w:t>
      </w:r>
      <w:r>
        <w:rPr>
          <w:rFonts w:hint="eastAsia" w:ascii="宋体" w:hAnsi="宋体" w:eastAsia="宋体" w:cs="宋体"/>
          <w:color w:val="000000" w:themeColor="text1"/>
          <w:sz w:val="28"/>
          <w:szCs w:val="28"/>
          <w:highlight w:val="none"/>
          <w:u w:val="none"/>
          <w:lang w:eastAsia="zh-CN"/>
          <w14:textFill>
            <w14:solidFill>
              <w14:schemeClr w14:val="tx1"/>
            </w14:solidFill>
          </w14:textFill>
        </w:rPr>
        <w:t>托。</w:t>
      </w:r>
    </w:p>
    <w:p w14:paraId="1A48F86B">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委托范围：</w:t>
      </w:r>
    </w:p>
    <w:p w14:paraId="5BE868F3">
      <w:pPr>
        <w:numPr>
          <w:ilvl w:val="0"/>
          <w:numId w:val="0"/>
        </w:numPr>
        <w:ind w:firstLine="560" w:firstLineChars="200"/>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有关司马煤业井上、下机电设备安装工程</w:t>
      </w:r>
      <w:r>
        <w:rPr>
          <w:rFonts w:hint="eastAsia" w:ascii="宋体" w:hAnsi="宋体" w:eastAsia="宋体" w:cs="宋体"/>
          <w:b w:val="0"/>
          <w:bCs w:val="0"/>
          <w:color w:val="000000" w:themeColor="text1"/>
          <w:sz w:val="28"/>
          <w:szCs w:val="28"/>
          <w:highlight w:val="none"/>
          <w:u w:val="none"/>
          <w:lang w:val="en-US" w:eastAsia="zh-CN"/>
          <w14:textFill>
            <w14:solidFill>
              <w14:schemeClr w14:val="tx1"/>
            </w14:solidFill>
          </w14:textFill>
        </w:rPr>
        <w:t>合同谈判</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相关事宜</w:t>
      </w:r>
      <w:r>
        <w:rPr>
          <w:rFonts w:hint="eastAsia" w:ascii="宋体" w:hAnsi="宋体" w:eastAsia="宋体" w:cs="宋体"/>
          <w:color w:val="000000" w:themeColor="text1"/>
          <w:sz w:val="28"/>
          <w:szCs w:val="28"/>
          <w:highlight w:val="none"/>
          <w:u w:val="none"/>
          <w:lang w:eastAsia="zh-CN"/>
          <w14:textFill>
            <w14:solidFill>
              <w14:schemeClr w14:val="tx1"/>
            </w14:solidFill>
          </w14:textFill>
        </w:rPr>
        <w:t>。</w:t>
      </w:r>
    </w:p>
    <w:p w14:paraId="0BD93451">
      <w:pPr>
        <w:numPr>
          <w:ilvl w:val="0"/>
          <w:numId w:val="0"/>
        </w:numPr>
        <w:jc w:val="both"/>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2026年1月9日</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起至</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2026年1月10日</w:t>
      </w:r>
      <w:r>
        <w:rPr>
          <w:rFonts w:hint="eastAsia" w:ascii="宋体" w:hAnsi="宋体" w:eastAsia="宋体" w:cs="宋体"/>
          <w:color w:val="000000" w:themeColor="text1"/>
          <w:sz w:val="28"/>
          <w:szCs w:val="28"/>
          <w:highlight w:val="none"/>
          <w:lang w:val="en-US" w:eastAsia="zh-CN"/>
          <w14:textFill>
            <w14:solidFill>
              <w14:schemeClr w14:val="tx1"/>
            </w14:solidFill>
          </w14:textFill>
        </w:rPr>
        <w:t>止，</w:t>
      </w:r>
      <w:r>
        <w:rPr>
          <w:rFonts w:hint="eastAsia" w:ascii="宋体" w:hAnsi="宋体" w:eastAsia="宋体" w:cs="宋体"/>
          <w:color w:val="000000" w:themeColor="text1"/>
          <w:sz w:val="28"/>
          <w:szCs w:val="28"/>
          <w:highlight w:val="none"/>
          <w:u w:val="none"/>
          <w14:textFill>
            <w14:solidFill>
              <w14:schemeClr w14:val="tx1"/>
            </w14:solidFill>
          </w14:textFill>
        </w:rPr>
        <w:t>被授权人在授权期内签署的所有文件不因授权的撤</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回</w:t>
      </w:r>
      <w:r>
        <w:rPr>
          <w:rFonts w:hint="eastAsia" w:ascii="宋体" w:hAnsi="宋体" w:eastAsia="宋体" w:cs="宋体"/>
          <w:color w:val="000000" w:themeColor="text1"/>
          <w:sz w:val="28"/>
          <w:szCs w:val="28"/>
          <w:highlight w:val="none"/>
          <w:u w:val="none"/>
          <w14:textFill>
            <w14:solidFill>
              <w14:schemeClr w14:val="tx1"/>
            </w14:solidFill>
          </w14:textFill>
        </w:rPr>
        <w:t>而失效。</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14:textFill>
            <w14:solidFill>
              <w14:schemeClr w14:val="tx1"/>
            </w14:solidFill>
          </w14:textFill>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 xml:space="preserve">            </w:t>
      </w: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b w:val="0"/>
          <w:bCs w:val="0"/>
          <w:color w:val="000000" w:themeColor="text1"/>
          <w:sz w:val="28"/>
          <w:szCs w:val="28"/>
          <w:highlight w:val="none"/>
          <w:u w:val="single"/>
          <w:lang w:val="en-US" w:eastAsia="zh-CN"/>
          <w14:textFill>
            <w14:solidFill>
              <w14:schemeClr w14:val="tx1"/>
            </w14:solidFill>
          </w14:textFill>
        </w:rPr>
        <w:t xml:space="preserve">              公司</w:t>
      </w:r>
      <w:r>
        <w:rPr>
          <w:rFonts w:hint="eastAsia" w:ascii="宋体" w:hAnsi="宋体" w:eastAsia="宋体" w:cs="宋体"/>
          <w:color w:val="000000" w:themeColor="text1"/>
          <w:sz w:val="28"/>
          <w:szCs w:val="28"/>
          <w:highlight w:val="none"/>
          <w14:textFill>
            <w14:solidFill>
              <w14:schemeClr w14:val="tx1"/>
            </w14:solidFill>
          </w14:textFill>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lang w:eastAsia="zh-CN"/>
          <w14:textFill>
            <w14:solidFill>
              <w14:schemeClr w14:val="tx1"/>
            </w14:solidFill>
          </w14:textFill>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授权日期：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2026年1月9日</w:t>
      </w:r>
    </w:p>
    <w:p w14:paraId="534887E1">
      <w:pPr>
        <w:jc w:val="right"/>
        <w:rPr>
          <w:rFonts w:hint="eastAsia" w:ascii="宋体" w:hAnsi="宋体" w:eastAsia="宋体" w:cs="宋体"/>
          <w:color w:val="000000" w:themeColor="text1"/>
          <w:sz w:val="28"/>
          <w:szCs w:val="28"/>
          <w:highlight w:val="none"/>
          <w14:textFill>
            <w14:solidFill>
              <w14:schemeClr w14:val="tx1"/>
            </w14:solidFill>
          </w14:textFill>
        </w:rPr>
      </w:pPr>
    </w:p>
    <w:p w14:paraId="0422DC6E">
      <w:pPr>
        <w:rPr>
          <w:rFonts w:hint="eastAsia" w:ascii="宋体" w:hAnsi="宋体" w:eastAsia="宋体" w:cs="宋体"/>
          <w:bCs/>
          <w:color w:val="000000" w:themeColor="text1"/>
          <w:sz w:val="22"/>
          <w:szCs w:val="22"/>
          <w:highlight w:val="none"/>
          <w:lang w:eastAsia="zh-CN"/>
          <w14:textFill>
            <w14:solidFill>
              <w14:schemeClr w14:val="tx1"/>
            </w14:solidFill>
          </w14:textFill>
        </w:rPr>
      </w:pPr>
    </w:p>
    <w:p w14:paraId="5FF931C0">
      <w:pPr>
        <w:rPr>
          <w:rFonts w:hint="eastAsia" w:ascii="宋体" w:hAnsi="宋体" w:eastAsia="宋体" w:cs="宋体"/>
          <w:color w:val="000000" w:themeColor="text1"/>
          <w:w w:val="90"/>
          <w:sz w:val="22"/>
          <w:szCs w:val="22"/>
          <w:highlight w:val="none"/>
          <w:lang w:eastAsia="zh-CN"/>
          <w14:textFill>
            <w14:solidFill>
              <w14:schemeClr w14:val="tx1"/>
            </w14:solidFill>
          </w14:textFill>
        </w:rPr>
      </w:pPr>
      <w:r>
        <w:rPr>
          <w:rFonts w:hint="eastAsia" w:ascii="宋体" w:hAnsi="宋体" w:eastAsia="宋体" w:cs="宋体"/>
          <w:bCs/>
          <w:color w:val="000000" w:themeColor="text1"/>
          <w:w w:val="90"/>
          <w:sz w:val="22"/>
          <w:szCs w:val="22"/>
          <w:highlight w:val="none"/>
          <w:lang w:eastAsia="zh-CN"/>
          <w14:textFill>
            <w14:solidFill>
              <w14:schemeClr w14:val="tx1"/>
            </w14:solidFill>
          </w14:textFill>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4"/>
                <w:szCs w:val="24"/>
                <w:highlight w:val="none"/>
                <w:lang w:val="en-US" w:eastAsia="zh-CN"/>
                <w14:textFill>
                  <w14:solidFill>
                    <w14:schemeClr w14:val="tx1"/>
                  </w14:solidFill>
                </w14:textFill>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lang w:val="en-US" w:eastAsia="zh-CN"/>
                <w14:textFill>
                  <w14:solidFill>
                    <w14:schemeClr w14:val="tx1"/>
                  </w14:solidFill>
                </w14:textFill>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color w:val="000000" w:themeColor="text1"/>
                <w:sz w:val="28"/>
                <w:szCs w:val="36"/>
                <w:highlight w:val="none"/>
                <w:u w:val="single"/>
                <w:vertAlign w:val="baseline"/>
                <w:lang w:val="en-US" w:eastAsia="zh-CN"/>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000000" w:themeColor="text1"/>
          <w:sz w:val="28"/>
          <w:szCs w:val="28"/>
          <w:highlight w:val="none"/>
          <w:lang w:val="en-US" w:eastAsia="zh-CN"/>
          <w14:textFill>
            <w14:solidFill>
              <w14:schemeClr w14:val="tx1"/>
            </w14:solidFill>
          </w14:textFill>
        </w:rPr>
      </w:pPr>
      <w:r>
        <w:rPr>
          <w:rFonts w:hint="eastAsia" w:ascii="宋体" w:hAnsi="宋体" w:cs="宋体"/>
          <w:color w:val="000000" w:themeColor="text1"/>
          <w:sz w:val="28"/>
          <w:szCs w:val="28"/>
          <w:highlight w:val="none"/>
          <w:lang w:val="en-US" w:eastAsia="zh-CN"/>
          <w14:textFill>
            <w14:solidFill>
              <w14:schemeClr w14:val="tx1"/>
            </w14:solidFill>
          </w14:textFill>
        </w:rPr>
        <w:t>此件仅用于授权委托书，复印无效</w:t>
      </w:r>
    </w:p>
    <w:p w14:paraId="0D927F20">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2ADB191D">
      <w:pPr>
        <w:rPr>
          <w:rFonts w:hint="eastAsia" w:ascii="仿宋_GB2312" w:hAnsi="仿宋_GB2312" w:eastAsia="仿宋_GB2312" w:cs="仿宋_GB2312"/>
          <w:color w:val="000000" w:themeColor="text1"/>
          <w:sz w:val="28"/>
          <w:szCs w:val="28"/>
          <w:highlight w:val="none"/>
          <w:lang w:eastAsia="zh-CN"/>
          <w14:textFill>
            <w14:solidFill>
              <w14:schemeClr w14:val="tx1"/>
            </w14:solidFill>
          </w14:textFill>
        </w:rPr>
      </w:pPr>
    </w:p>
    <w:p w14:paraId="6C1D4CD2">
      <w:pPr>
        <w:rPr>
          <w:color w:val="000000" w:themeColor="text1"/>
          <w:highlight w:val="none"/>
          <w14:textFill>
            <w14:solidFill>
              <w14:schemeClr w14:val="tx1"/>
            </w14:solidFill>
          </w14:textFill>
        </w:rPr>
      </w:pPr>
    </w:p>
    <w:p w14:paraId="0D404ACB">
      <w:pPr>
        <w:rPr>
          <w:color w:val="000000" w:themeColor="text1"/>
          <w:highlight w:val="none"/>
          <w14:textFill>
            <w14:solidFill>
              <w14:schemeClr w14:val="tx1"/>
            </w14:solidFill>
          </w14:textFill>
        </w:rPr>
      </w:pPr>
    </w:p>
    <w:p w14:paraId="7F65A7C5">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br w:type="page"/>
      </w:r>
    </w:p>
    <w:p w14:paraId="29E2336F">
      <w:pPr>
        <w:rPr>
          <w:rFonts w:hint="eastAsia" w:ascii="宋体" w:hAnsi="宋体" w:eastAsia="宋体" w:cs="宋体"/>
          <w:b/>
          <w:bCs/>
          <w:color w:val="000000" w:themeColor="text1"/>
          <w:sz w:val="28"/>
          <w:szCs w:val="28"/>
          <w:highlight w:val="none"/>
          <w14:textFill>
            <w14:solidFill>
              <w14:schemeClr w14:val="tx1"/>
            </w14:solidFill>
          </w14:textFill>
        </w:rPr>
      </w:pPr>
      <w:r>
        <w:rPr>
          <w:rFonts w:hint="eastAsia" w:ascii="宋体" w:hAnsi="宋体" w:eastAsia="宋体" w:cs="宋体"/>
          <w:b/>
          <w:bCs/>
          <w:color w:val="000000" w:themeColor="text1"/>
          <w:sz w:val="28"/>
          <w:szCs w:val="28"/>
          <w:highlight w:val="none"/>
          <w14:textFill>
            <w14:solidFill>
              <w14:schemeClr w14:val="tx1"/>
            </w14:solidFill>
          </w14:textFill>
        </w:rPr>
        <w:t>三、报价一览表</w:t>
      </w:r>
    </w:p>
    <w:p w14:paraId="14D0F3BB">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项目名称：司马煤业井上、下机电设备安装工程</w:t>
      </w:r>
    </w:p>
    <w:p w14:paraId="05212695">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谈判方名称：</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w:t>
      </w:r>
      <w:r>
        <w:rPr>
          <w:rFonts w:hint="eastAsia" w:ascii="宋体" w:hAnsi="宋体" w:eastAsia="宋体" w:cs="宋体"/>
          <w:color w:val="000000" w:themeColor="text1"/>
          <w:sz w:val="28"/>
          <w:szCs w:val="28"/>
          <w:highlight w:val="none"/>
          <w:u w:val="none"/>
          <w:lang w:eastAsia="zh-CN"/>
          <w14:textFill>
            <w14:solidFill>
              <w14:schemeClr w14:val="tx1"/>
            </w14:solidFill>
          </w14:textFill>
        </w:rPr>
        <w:t>公</w:t>
      </w:r>
      <w:r>
        <w:rPr>
          <w:rFonts w:hint="eastAsia" w:ascii="宋体" w:hAnsi="宋体" w:eastAsia="宋体" w:cs="宋体"/>
          <w:color w:val="000000" w:themeColor="text1"/>
          <w:sz w:val="28"/>
          <w:szCs w:val="28"/>
          <w:highlight w:val="none"/>
          <w:u w:val="none"/>
          <w14:textFill>
            <w14:solidFill>
              <w14:schemeClr w14:val="tx1"/>
            </w14:solidFill>
          </w14:textFill>
        </w:rPr>
        <w:t>章）</w:t>
      </w:r>
    </w:p>
    <w:p w14:paraId="14EFC3AF">
      <w:pPr>
        <w:rPr>
          <w:rFonts w:hint="eastAsia" w:ascii="宋体" w:hAnsi="宋体" w:eastAsia="宋体" w:cs="宋体"/>
          <w:color w:val="000000" w:themeColor="text1"/>
          <w:sz w:val="28"/>
          <w:szCs w:val="28"/>
          <w:highlight w:val="none"/>
          <w:u w:val="singl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法定代表人或其授权委托</w:t>
      </w:r>
      <w:r>
        <w:rPr>
          <w:rFonts w:hint="eastAsia" w:ascii="宋体" w:hAnsi="宋体" w:eastAsia="宋体" w:cs="宋体"/>
          <w:color w:val="000000" w:themeColor="text1"/>
          <w:sz w:val="28"/>
          <w:szCs w:val="28"/>
          <w:highlight w:val="none"/>
          <w:lang w:eastAsia="zh-CN"/>
          <w14:textFill>
            <w14:solidFill>
              <w14:schemeClr w14:val="tx1"/>
            </w14:solidFill>
          </w14:textFill>
        </w:rPr>
        <w:t>代理人</w:t>
      </w:r>
      <w:r>
        <w:rPr>
          <w:rFonts w:hint="eastAsia" w:ascii="宋体" w:hAnsi="宋体" w:eastAsia="宋体" w:cs="宋体"/>
          <w:color w:val="000000" w:themeColor="text1"/>
          <w:sz w:val="28"/>
          <w:szCs w:val="28"/>
          <w:highlight w:val="none"/>
          <w14:textFill>
            <w14:solidFill>
              <w14:schemeClr w14:val="tx1"/>
            </w14:solidFill>
          </w14:textFill>
        </w:rPr>
        <w:t>签字：</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tbl>
      <w:tblPr>
        <w:tblStyle w:val="16"/>
        <w:tblW w:w="88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7"/>
        <w:gridCol w:w="2680"/>
        <w:gridCol w:w="2216"/>
        <w:gridCol w:w="2216"/>
      </w:tblGrid>
      <w:tr w14:paraId="030B7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1" w:hRule="atLeast"/>
        </w:trPr>
        <w:tc>
          <w:tcPr>
            <w:tcW w:w="1747" w:type="dxa"/>
            <w:noWrap w:val="0"/>
            <w:vAlign w:val="center"/>
          </w:tcPr>
          <w:p w14:paraId="3C10A35A">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谈判前</w:t>
            </w:r>
          </w:p>
          <w:p w14:paraId="0E01BBC9">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基础报价</w:t>
            </w:r>
          </w:p>
        </w:tc>
        <w:tc>
          <w:tcPr>
            <w:tcW w:w="7112" w:type="dxa"/>
            <w:gridSpan w:val="3"/>
            <w:noWrap w:val="0"/>
            <w:vAlign w:val="center"/>
          </w:tcPr>
          <w:p w14:paraId="4FEEA1A6">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default" w:ascii="宋体" w:hAnsi="宋体" w:eastAsia="宋体" w:cs="宋体"/>
                <w:color w:val="000000" w:themeColor="text1"/>
                <w:sz w:val="22"/>
                <w:szCs w:val="22"/>
                <w:highlight w:val="none"/>
                <w:u w:val="none"/>
                <w:lang w:val="en-US" w:eastAsia="zh-CN"/>
                <w14:textFill>
                  <w14:solidFill>
                    <w14:schemeClr w14:val="tx1"/>
                  </w14:solidFill>
                </w14:textFill>
              </w:rPr>
            </w:pPr>
            <w:r>
              <w:rPr>
                <w:rFonts w:hint="eastAsia" w:ascii="宋体" w:hAnsi="宋体" w:eastAsia="宋体" w:cs="宋体"/>
                <w:color w:val="000000" w:themeColor="text1"/>
                <w:kern w:val="2"/>
                <w:sz w:val="22"/>
                <w:szCs w:val="22"/>
                <w:highlight w:val="none"/>
                <w:u w:val="none"/>
                <w:lang w:val="en-US" w:eastAsia="zh-CN" w:bidi="ar-SA"/>
                <w14:textFill>
                  <w14:solidFill>
                    <w14:schemeClr w14:val="tx1"/>
                  </w14:solidFill>
                </w14:textFill>
              </w:rPr>
              <w:t>①地面安装工程：企业管理费%：</w:t>
            </w:r>
            <w:r>
              <w:rPr>
                <w:rFonts w:hint="eastAsia" w:ascii="宋体" w:hAnsi="宋体" w:cs="宋体"/>
                <w:color w:val="000000" w:themeColor="text1"/>
                <w:kern w:val="2"/>
                <w:sz w:val="22"/>
                <w:szCs w:val="22"/>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2"/>
                <w:szCs w:val="22"/>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22"/>
                <w:szCs w:val="22"/>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2"/>
                <w:szCs w:val="22"/>
                <w:highlight w:val="none"/>
                <w:u w:val="none"/>
                <w:lang w:val="en-US" w:eastAsia="zh-CN" w:bidi="ar-SA"/>
                <w14:textFill>
                  <w14:solidFill>
                    <w14:schemeClr w14:val="tx1"/>
                  </w14:solidFill>
                </w14:textFill>
              </w:rPr>
              <w:t>，</w:t>
            </w:r>
            <w:r>
              <w:rPr>
                <w:rFonts w:hint="eastAsia" w:ascii="宋体" w:hAnsi="宋体" w:cs="宋体"/>
                <w:color w:val="000000" w:themeColor="text1"/>
                <w:kern w:val="2"/>
                <w:sz w:val="22"/>
                <w:szCs w:val="22"/>
                <w:highlight w:val="none"/>
                <w:u w:val="none"/>
                <w:lang w:val="en-US" w:eastAsia="zh-CN" w:bidi="ar-SA"/>
                <w14:textFill>
                  <w14:solidFill>
                    <w14:schemeClr w14:val="tx1"/>
                  </w14:solidFill>
                </w14:textFill>
              </w:rPr>
              <w:t>施工</w:t>
            </w:r>
            <w:r>
              <w:rPr>
                <w:rFonts w:hint="eastAsia" w:ascii="宋体" w:hAnsi="宋体" w:eastAsia="宋体" w:cs="宋体"/>
                <w:color w:val="000000" w:themeColor="text1"/>
                <w:kern w:val="2"/>
                <w:sz w:val="22"/>
                <w:szCs w:val="22"/>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2"/>
                <w:szCs w:val="22"/>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2"/>
                <w:szCs w:val="22"/>
                <w:highlight w:val="none"/>
                <w:u w:val="none"/>
                <w:lang w:val="en-US" w:eastAsia="zh-CN" w:bidi="ar-SA"/>
                <w14:textFill>
                  <w14:solidFill>
                    <w14:schemeClr w14:val="tx1"/>
                  </w14:solidFill>
                </w14:textFill>
              </w:rPr>
              <w:t>；②井下安装工程：企业管理费%：</w:t>
            </w:r>
            <w:r>
              <w:rPr>
                <w:rFonts w:hint="eastAsia" w:ascii="宋体" w:hAnsi="宋体" w:cs="宋体"/>
                <w:color w:val="000000" w:themeColor="text1"/>
                <w:kern w:val="2"/>
                <w:sz w:val="22"/>
                <w:szCs w:val="22"/>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2"/>
                <w:szCs w:val="22"/>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22"/>
                <w:szCs w:val="22"/>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2"/>
                <w:szCs w:val="22"/>
                <w:highlight w:val="none"/>
                <w:u w:val="none"/>
                <w:lang w:val="en-US" w:eastAsia="zh-CN" w:bidi="ar-SA"/>
                <w14:textFill>
                  <w14:solidFill>
                    <w14:schemeClr w14:val="tx1"/>
                  </w14:solidFill>
                </w14:textFill>
              </w:rPr>
              <w:t>，</w:t>
            </w:r>
            <w:r>
              <w:rPr>
                <w:rFonts w:hint="eastAsia" w:ascii="宋体" w:hAnsi="宋体" w:cs="宋体"/>
                <w:color w:val="000000" w:themeColor="text1"/>
                <w:kern w:val="2"/>
                <w:sz w:val="22"/>
                <w:szCs w:val="22"/>
                <w:highlight w:val="none"/>
                <w:u w:val="none"/>
                <w:lang w:val="en-US" w:eastAsia="zh-CN" w:bidi="ar-SA"/>
                <w14:textFill>
                  <w14:solidFill>
                    <w14:schemeClr w14:val="tx1"/>
                  </w14:solidFill>
                </w14:textFill>
              </w:rPr>
              <w:t>施工</w:t>
            </w:r>
            <w:r>
              <w:rPr>
                <w:rFonts w:hint="eastAsia" w:ascii="宋体" w:hAnsi="宋体" w:eastAsia="宋体" w:cs="宋体"/>
                <w:color w:val="000000" w:themeColor="text1"/>
                <w:kern w:val="2"/>
                <w:sz w:val="22"/>
                <w:szCs w:val="22"/>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2"/>
                <w:szCs w:val="22"/>
                <w:highlight w:val="none"/>
                <w:u w:val="single"/>
                <w:lang w:val="en-US" w:eastAsia="zh-CN" w:bidi="ar-SA"/>
                <w14:textFill>
                  <w14:solidFill>
                    <w14:schemeClr w14:val="tx1"/>
                  </w14:solidFill>
                </w14:textFill>
              </w:rPr>
              <w:t xml:space="preserve">     </w:t>
            </w:r>
            <w:r>
              <w:rPr>
                <w:rFonts w:hint="eastAsia" w:ascii="宋体" w:hAnsi="宋体" w:cs="宋体"/>
                <w:color w:val="000000" w:themeColor="text1"/>
                <w:kern w:val="2"/>
                <w:sz w:val="22"/>
                <w:szCs w:val="22"/>
                <w:highlight w:val="none"/>
                <w:u w:val="none"/>
                <w:lang w:val="en-US" w:eastAsia="zh-CN" w:bidi="ar-SA"/>
                <w14:textFill>
                  <w14:solidFill>
                    <w14:schemeClr w14:val="tx1"/>
                  </w14:solidFill>
                </w14:textFill>
              </w:rPr>
              <w:t>。</w:t>
            </w:r>
          </w:p>
        </w:tc>
      </w:tr>
      <w:tr w14:paraId="51D24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7" w:hRule="atLeast"/>
        </w:trPr>
        <w:tc>
          <w:tcPr>
            <w:tcW w:w="1747" w:type="dxa"/>
            <w:noWrap w:val="0"/>
            <w:vAlign w:val="center"/>
          </w:tcPr>
          <w:p w14:paraId="15CBA28B">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lang w:val="en-US" w:eastAsia="zh-CN"/>
                <w14:textFill>
                  <w14:solidFill>
                    <w14:schemeClr w14:val="tx1"/>
                  </w14:solidFill>
                </w14:textFill>
              </w:rPr>
              <w:t>谈判限价（最高不超过限价）</w:t>
            </w:r>
          </w:p>
        </w:tc>
        <w:tc>
          <w:tcPr>
            <w:tcW w:w="7112" w:type="dxa"/>
            <w:gridSpan w:val="3"/>
            <w:noWrap w:val="0"/>
            <w:vAlign w:val="center"/>
          </w:tcPr>
          <w:p w14:paraId="2CB71154">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2"/>
                <w:szCs w:val="22"/>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2"/>
                <w:szCs w:val="22"/>
                <w:highlight w:val="none"/>
                <w:u w:val="none"/>
                <w:lang w:val="en-US" w:eastAsia="zh-CN" w:bidi="ar-SA"/>
                <w14:textFill>
                  <w14:solidFill>
                    <w14:schemeClr w14:val="tx1"/>
                  </w14:solidFill>
                </w14:textFill>
              </w:rPr>
              <w:t>①地面安装工程：企业管理费20.8%，利润11.9%，施工组织措施费5.7%；②井下安装工程：企业管理费15.9%，利润10.7%，施工组织措施费2.5%</w:t>
            </w:r>
            <w:r>
              <w:rPr>
                <w:rFonts w:hint="eastAsia" w:ascii="宋体" w:hAnsi="宋体" w:cs="宋体"/>
                <w:color w:val="000000" w:themeColor="text1"/>
                <w:kern w:val="2"/>
                <w:sz w:val="22"/>
                <w:szCs w:val="22"/>
                <w:highlight w:val="none"/>
                <w:u w:val="none"/>
                <w:lang w:val="en-US" w:eastAsia="zh-CN" w:bidi="ar-SA"/>
                <w14:textFill>
                  <w14:solidFill>
                    <w14:schemeClr w14:val="tx1"/>
                  </w14:solidFill>
                </w14:textFill>
              </w:rPr>
              <w:t>。</w:t>
            </w:r>
          </w:p>
        </w:tc>
      </w:tr>
      <w:tr w14:paraId="6B9C2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1747" w:type="dxa"/>
            <w:noWrap w:val="0"/>
            <w:vAlign w:val="center"/>
          </w:tcPr>
          <w:p w14:paraId="4BFDEFDD">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质量标准</w:t>
            </w:r>
          </w:p>
        </w:tc>
        <w:tc>
          <w:tcPr>
            <w:tcW w:w="7112" w:type="dxa"/>
            <w:gridSpan w:val="3"/>
            <w:noWrap w:val="0"/>
            <w:vAlign w:val="top"/>
          </w:tcPr>
          <w:p w14:paraId="3213EB2A">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合格</w:t>
            </w:r>
          </w:p>
        </w:tc>
      </w:tr>
      <w:tr w14:paraId="63E46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trPr>
        <w:tc>
          <w:tcPr>
            <w:tcW w:w="1747" w:type="dxa"/>
            <w:noWrap w:val="0"/>
            <w:vAlign w:val="center"/>
          </w:tcPr>
          <w:p w14:paraId="26B0A085">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承诺工期</w:t>
            </w:r>
          </w:p>
        </w:tc>
        <w:tc>
          <w:tcPr>
            <w:tcW w:w="7112" w:type="dxa"/>
            <w:gridSpan w:val="3"/>
            <w:noWrap w:val="0"/>
            <w:vAlign w:val="center"/>
          </w:tcPr>
          <w:p w14:paraId="16BC95FC">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default" w:ascii="宋体" w:hAnsi="宋体" w:eastAsia="宋体" w:cs="宋体"/>
                <w:color w:val="000000" w:themeColor="text1"/>
                <w:sz w:val="28"/>
                <w:szCs w:val="28"/>
                <w:highlight w:val="none"/>
                <w:shd w:val="pct10" w:color="auto" w:fill="FFFFFF"/>
                <w:lang w:val="en-US" w:eastAsia="zh-CN"/>
                <w14:textFill>
                  <w14:solidFill>
                    <w14:schemeClr w14:val="tx1"/>
                  </w14:solidFill>
                </w14:textFill>
              </w:rPr>
            </w:pPr>
            <w:r>
              <w:rPr>
                <w:rFonts w:hint="eastAsia" w:ascii="宋体" w:hAnsi="宋体" w:cs="宋体"/>
                <w:color w:val="000000" w:themeColor="text1"/>
                <w:sz w:val="28"/>
                <w:szCs w:val="28"/>
                <w:highlight w:val="none"/>
                <w:shd w:val="clear" w:color="auto" w:fill="auto"/>
                <w:lang w:val="en-US" w:eastAsia="zh-CN"/>
                <w14:textFill>
                  <w14:solidFill>
                    <w14:schemeClr w14:val="tx1"/>
                  </w14:solidFill>
                </w14:textFill>
              </w:rPr>
              <w:t>355天</w:t>
            </w:r>
          </w:p>
        </w:tc>
      </w:tr>
      <w:tr w14:paraId="3108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2" w:hRule="atLeast"/>
        </w:trPr>
        <w:tc>
          <w:tcPr>
            <w:tcW w:w="1747" w:type="dxa"/>
            <w:noWrap w:val="0"/>
            <w:vAlign w:val="center"/>
          </w:tcPr>
          <w:p w14:paraId="6E286339">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项目经理</w:t>
            </w:r>
          </w:p>
          <w:p w14:paraId="0617F44A">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（建造师）</w:t>
            </w:r>
          </w:p>
        </w:tc>
        <w:tc>
          <w:tcPr>
            <w:tcW w:w="2680" w:type="dxa"/>
            <w:noWrap w:val="0"/>
            <w:vAlign w:val="center"/>
          </w:tcPr>
          <w:p w14:paraId="4B4CA11E">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lang w:eastAsia="zh-CN"/>
                <w14:textFill>
                  <w14:solidFill>
                    <w14:schemeClr w14:val="tx1"/>
                  </w14:solidFill>
                </w14:textFill>
              </w:rPr>
            </w:pPr>
          </w:p>
        </w:tc>
        <w:tc>
          <w:tcPr>
            <w:tcW w:w="2216" w:type="dxa"/>
            <w:noWrap w:val="0"/>
            <w:vAlign w:val="center"/>
          </w:tcPr>
          <w:p w14:paraId="502B0E9C">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级别及编号</w:t>
            </w:r>
          </w:p>
        </w:tc>
        <w:tc>
          <w:tcPr>
            <w:tcW w:w="2216" w:type="dxa"/>
            <w:noWrap w:val="0"/>
            <w:vAlign w:val="center"/>
          </w:tcPr>
          <w:p w14:paraId="0903C505">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lang w:val="en-US" w:eastAsia="zh-CN"/>
                <w14:textFill>
                  <w14:solidFill>
                    <w14:schemeClr w14:val="tx1"/>
                  </w14:solidFill>
                </w14:textFill>
              </w:rPr>
            </w:pPr>
          </w:p>
        </w:tc>
      </w:tr>
      <w:tr w14:paraId="425A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trPr>
        <w:tc>
          <w:tcPr>
            <w:tcW w:w="1747" w:type="dxa"/>
            <w:noWrap w:val="0"/>
            <w:vAlign w:val="center"/>
          </w:tcPr>
          <w:p w14:paraId="1FB58E01">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对谈判文件的认可程度</w:t>
            </w:r>
          </w:p>
        </w:tc>
        <w:tc>
          <w:tcPr>
            <w:tcW w:w="7112" w:type="dxa"/>
            <w:gridSpan w:val="3"/>
            <w:noWrap w:val="0"/>
            <w:vAlign w:val="center"/>
          </w:tcPr>
          <w:p w14:paraId="0E8284C9">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8"/>
                <w:szCs w:val="28"/>
                <w:highlight w:val="none"/>
                <w:lang w:eastAsia="zh-CN"/>
                <w14:textFill>
                  <w14:solidFill>
                    <w14:schemeClr w14:val="tx1"/>
                  </w14:solidFill>
                </w14:textFill>
              </w:rPr>
            </w:pPr>
          </w:p>
        </w:tc>
      </w:tr>
      <w:tr w14:paraId="61B560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7" w:hRule="atLeast"/>
        </w:trPr>
        <w:tc>
          <w:tcPr>
            <w:tcW w:w="1747" w:type="dxa"/>
            <w:noWrap w:val="0"/>
            <w:vAlign w:val="center"/>
          </w:tcPr>
          <w:p w14:paraId="16BB3CF6">
            <w:pPr>
              <w:keepNext w:val="0"/>
              <w:keepLines w:val="0"/>
              <w:pageBreakBefore w:val="0"/>
              <w:widowControl w:val="0"/>
              <w:kinsoku/>
              <w:wordWrap/>
              <w:overflowPunct/>
              <w:topLinePunct w:val="0"/>
              <w:autoSpaceDE/>
              <w:autoSpaceDN/>
              <w:bidi w:val="0"/>
              <w:adjustRightInd/>
              <w:snapToGrid w:val="0"/>
              <w:spacing w:line="20" w:lineRule="atLeast"/>
              <w:jc w:val="center"/>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法定代表人或其授权代表现场签字确认</w:t>
            </w:r>
          </w:p>
        </w:tc>
        <w:tc>
          <w:tcPr>
            <w:tcW w:w="7112" w:type="dxa"/>
            <w:gridSpan w:val="3"/>
            <w:noWrap w:val="0"/>
            <w:vAlign w:val="center"/>
          </w:tcPr>
          <w:p w14:paraId="191057B5">
            <w:pPr>
              <w:keepNext w:val="0"/>
              <w:keepLines w:val="0"/>
              <w:pageBreakBefore w:val="0"/>
              <w:widowControl w:val="0"/>
              <w:kinsoku/>
              <w:wordWrap/>
              <w:overflowPunct/>
              <w:topLinePunct w:val="0"/>
              <w:autoSpaceDE/>
              <w:autoSpaceDN/>
              <w:bidi w:val="0"/>
              <w:adjustRightInd/>
              <w:snapToGrid w:val="0"/>
              <w:spacing w:line="20" w:lineRule="atLeast"/>
              <w:jc w:val="both"/>
              <w:textAlignment w:val="auto"/>
              <w:rPr>
                <w:rFonts w:hint="eastAsia" w:ascii="宋体" w:hAnsi="宋体" w:eastAsia="宋体" w:cs="宋体"/>
                <w:color w:val="000000" w:themeColor="text1"/>
                <w:kern w:val="2"/>
                <w:sz w:val="21"/>
                <w:szCs w:val="21"/>
                <w:highlight w:val="none"/>
                <w:u w:val="none"/>
                <w:lang w:val="en-US" w:eastAsia="zh-CN" w:bidi="ar-SA"/>
                <w14:textFill>
                  <w14:solidFill>
                    <w14:schemeClr w14:val="tx1"/>
                  </w14:solidFill>
                </w14:textFill>
              </w:rPr>
            </w:pPr>
            <w:r>
              <w:rPr>
                <w:rFonts w:hint="eastAsia" w:ascii="宋体" w:hAnsi="宋体" w:eastAsia="宋体" w:cs="宋体"/>
                <w:color w:val="000000" w:themeColor="text1"/>
                <w:kern w:val="2"/>
                <w:sz w:val="22"/>
                <w:szCs w:val="22"/>
                <w:highlight w:val="none"/>
                <w:u w:val="none"/>
                <w:lang w:val="en-US" w:eastAsia="zh-CN" w:bidi="ar-SA"/>
                <w14:textFill>
                  <w14:solidFill>
                    <w14:schemeClr w14:val="tx1"/>
                  </w14:solidFill>
                </w14:textFill>
              </w:rPr>
              <w:t>①地面安装工程：企业管理费%：</w:t>
            </w:r>
            <w:r>
              <w:rPr>
                <w:rFonts w:hint="eastAsia" w:ascii="宋体" w:hAnsi="宋体" w:cs="宋体"/>
                <w:color w:val="000000" w:themeColor="text1"/>
                <w:kern w:val="2"/>
                <w:sz w:val="22"/>
                <w:szCs w:val="22"/>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2"/>
                <w:szCs w:val="22"/>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22"/>
                <w:szCs w:val="22"/>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2"/>
                <w:szCs w:val="22"/>
                <w:highlight w:val="none"/>
                <w:u w:val="none"/>
                <w:lang w:val="en-US" w:eastAsia="zh-CN" w:bidi="ar-SA"/>
                <w14:textFill>
                  <w14:solidFill>
                    <w14:schemeClr w14:val="tx1"/>
                  </w14:solidFill>
                </w14:textFill>
              </w:rPr>
              <w:t>，</w:t>
            </w:r>
            <w:r>
              <w:rPr>
                <w:rFonts w:hint="eastAsia" w:ascii="宋体" w:hAnsi="宋体" w:cs="宋体"/>
                <w:color w:val="000000" w:themeColor="text1"/>
                <w:kern w:val="2"/>
                <w:sz w:val="22"/>
                <w:szCs w:val="22"/>
                <w:highlight w:val="none"/>
                <w:u w:val="none"/>
                <w:lang w:val="en-US" w:eastAsia="zh-CN" w:bidi="ar-SA"/>
                <w14:textFill>
                  <w14:solidFill>
                    <w14:schemeClr w14:val="tx1"/>
                  </w14:solidFill>
                </w14:textFill>
              </w:rPr>
              <w:t>施工</w:t>
            </w:r>
            <w:r>
              <w:rPr>
                <w:rFonts w:hint="eastAsia" w:ascii="宋体" w:hAnsi="宋体" w:eastAsia="宋体" w:cs="宋体"/>
                <w:color w:val="000000" w:themeColor="text1"/>
                <w:kern w:val="2"/>
                <w:sz w:val="22"/>
                <w:szCs w:val="22"/>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2"/>
                <w:szCs w:val="22"/>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2"/>
                <w:szCs w:val="22"/>
                <w:highlight w:val="none"/>
                <w:u w:val="none"/>
                <w:lang w:val="en-US" w:eastAsia="zh-CN" w:bidi="ar-SA"/>
                <w14:textFill>
                  <w14:solidFill>
                    <w14:schemeClr w14:val="tx1"/>
                  </w14:solidFill>
                </w14:textFill>
              </w:rPr>
              <w:t>；②井下安装工程：企业管理费%：</w:t>
            </w:r>
            <w:r>
              <w:rPr>
                <w:rFonts w:hint="eastAsia" w:ascii="宋体" w:hAnsi="宋体" w:cs="宋体"/>
                <w:color w:val="000000" w:themeColor="text1"/>
                <w:kern w:val="2"/>
                <w:sz w:val="22"/>
                <w:szCs w:val="22"/>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2"/>
                <w:szCs w:val="22"/>
                <w:highlight w:val="none"/>
                <w:u w:val="none"/>
                <w:lang w:val="en-US" w:eastAsia="zh-CN" w:bidi="ar-SA"/>
                <w14:textFill>
                  <w14:solidFill>
                    <w14:schemeClr w14:val="tx1"/>
                  </w14:solidFill>
                </w14:textFill>
              </w:rPr>
              <w:t>，利润%：</w:t>
            </w:r>
            <w:r>
              <w:rPr>
                <w:rFonts w:hint="eastAsia" w:ascii="宋体" w:hAnsi="宋体" w:cs="宋体"/>
                <w:color w:val="000000" w:themeColor="text1"/>
                <w:kern w:val="2"/>
                <w:sz w:val="22"/>
                <w:szCs w:val="22"/>
                <w:highlight w:val="none"/>
                <w:u w:val="single"/>
                <w:lang w:val="en-US" w:eastAsia="zh-CN" w:bidi="ar-SA"/>
                <w14:textFill>
                  <w14:solidFill>
                    <w14:schemeClr w14:val="tx1"/>
                  </w14:solidFill>
                </w14:textFill>
              </w:rPr>
              <w:t xml:space="preserve">     </w:t>
            </w:r>
            <w:r>
              <w:rPr>
                <w:rFonts w:hint="eastAsia" w:ascii="宋体" w:hAnsi="宋体" w:eastAsia="宋体" w:cs="宋体"/>
                <w:color w:val="000000" w:themeColor="text1"/>
                <w:kern w:val="2"/>
                <w:sz w:val="22"/>
                <w:szCs w:val="22"/>
                <w:highlight w:val="none"/>
                <w:u w:val="none"/>
                <w:lang w:val="en-US" w:eastAsia="zh-CN" w:bidi="ar-SA"/>
                <w14:textFill>
                  <w14:solidFill>
                    <w14:schemeClr w14:val="tx1"/>
                  </w14:solidFill>
                </w14:textFill>
              </w:rPr>
              <w:t>，</w:t>
            </w:r>
            <w:r>
              <w:rPr>
                <w:rFonts w:hint="eastAsia" w:ascii="宋体" w:hAnsi="宋体" w:cs="宋体"/>
                <w:color w:val="000000" w:themeColor="text1"/>
                <w:kern w:val="2"/>
                <w:sz w:val="22"/>
                <w:szCs w:val="22"/>
                <w:highlight w:val="none"/>
                <w:u w:val="none"/>
                <w:lang w:val="en-US" w:eastAsia="zh-CN" w:bidi="ar-SA"/>
                <w14:textFill>
                  <w14:solidFill>
                    <w14:schemeClr w14:val="tx1"/>
                  </w14:solidFill>
                </w14:textFill>
              </w:rPr>
              <w:t>施工</w:t>
            </w:r>
            <w:r>
              <w:rPr>
                <w:rFonts w:hint="eastAsia" w:ascii="宋体" w:hAnsi="宋体" w:eastAsia="宋体" w:cs="宋体"/>
                <w:color w:val="000000" w:themeColor="text1"/>
                <w:kern w:val="2"/>
                <w:sz w:val="22"/>
                <w:szCs w:val="22"/>
                <w:highlight w:val="none"/>
                <w:u w:val="none"/>
                <w:lang w:val="en-US" w:eastAsia="zh-CN" w:bidi="ar-SA"/>
                <w14:textFill>
                  <w14:solidFill>
                    <w14:schemeClr w14:val="tx1"/>
                  </w14:solidFill>
                </w14:textFill>
              </w:rPr>
              <w:t>组织措施费%：</w:t>
            </w:r>
            <w:r>
              <w:rPr>
                <w:rFonts w:hint="eastAsia" w:ascii="宋体" w:hAnsi="宋体" w:cs="宋体"/>
                <w:color w:val="000000" w:themeColor="text1"/>
                <w:kern w:val="2"/>
                <w:sz w:val="22"/>
                <w:szCs w:val="22"/>
                <w:highlight w:val="none"/>
                <w:u w:val="single"/>
                <w:lang w:val="en-US" w:eastAsia="zh-CN" w:bidi="ar-SA"/>
                <w14:textFill>
                  <w14:solidFill>
                    <w14:schemeClr w14:val="tx1"/>
                  </w14:solidFill>
                </w14:textFill>
              </w:rPr>
              <w:t xml:space="preserve">     </w:t>
            </w:r>
            <w:r>
              <w:rPr>
                <w:rFonts w:hint="eastAsia" w:ascii="宋体" w:hAnsi="宋体" w:cs="宋体"/>
                <w:color w:val="000000" w:themeColor="text1"/>
                <w:kern w:val="2"/>
                <w:sz w:val="22"/>
                <w:szCs w:val="22"/>
                <w:highlight w:val="none"/>
                <w:u w:val="none"/>
                <w:lang w:val="en-US" w:eastAsia="zh-CN" w:bidi="ar-SA"/>
                <w14:textFill>
                  <w14:solidFill>
                    <w14:schemeClr w14:val="tx1"/>
                  </w14:solidFill>
                </w14:textFill>
              </w:rPr>
              <w:t>。</w:t>
            </w:r>
          </w:p>
        </w:tc>
      </w:tr>
      <w:tr w14:paraId="00813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trPr>
        <w:tc>
          <w:tcPr>
            <w:tcW w:w="8859" w:type="dxa"/>
            <w:gridSpan w:val="4"/>
            <w:noWrap w:val="0"/>
            <w:vAlign w:val="center"/>
          </w:tcPr>
          <w:p w14:paraId="4B29D7ED">
            <w:pPr>
              <w:keepNext w:val="0"/>
              <w:keepLines w:val="0"/>
              <w:pageBreakBefore w:val="0"/>
              <w:widowControl w:val="0"/>
              <w:kinsoku/>
              <w:wordWrap/>
              <w:overflowPunct/>
              <w:topLinePunct w:val="0"/>
              <w:autoSpaceDE/>
              <w:autoSpaceDN/>
              <w:bidi w:val="0"/>
              <w:adjustRightInd/>
              <w:snapToGrid w:val="0"/>
              <w:spacing w:line="20" w:lineRule="atLeast"/>
              <w:textAlignment w:val="auto"/>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此报价一览表内内容尽量充实，但不</w:t>
            </w:r>
            <w:bookmarkStart w:id="160" w:name="_GoBack"/>
            <w:bookmarkEnd w:id="160"/>
            <w:r>
              <w:rPr>
                <w:rFonts w:hint="eastAsia" w:ascii="宋体" w:hAnsi="宋体" w:eastAsia="宋体" w:cs="宋体"/>
                <w:color w:val="000000" w:themeColor="text1"/>
                <w:sz w:val="28"/>
                <w:szCs w:val="28"/>
                <w:highlight w:val="none"/>
                <w14:textFill>
                  <w14:solidFill>
                    <w14:schemeClr w14:val="tx1"/>
                  </w14:solidFill>
                </w14:textFill>
              </w:rPr>
              <w:t>要加附页，单独密封（与报价文件同时递交）</w:t>
            </w:r>
          </w:p>
        </w:tc>
      </w:tr>
    </w:tbl>
    <w:p w14:paraId="67DB9CA4">
      <w:pPr>
        <w:rPr>
          <w:rFonts w:hint="eastAsia" w:ascii="宋体" w:hAnsi="宋体" w:eastAsia="宋体" w:cs="宋体"/>
          <w:color w:val="000000" w:themeColor="text1"/>
          <w:sz w:val="28"/>
          <w:szCs w:val="28"/>
          <w:highlight w:val="none"/>
          <w:u w:val="single"/>
          <w14:textFill>
            <w14:solidFill>
              <w14:schemeClr w14:val="tx1"/>
            </w14:solidFill>
          </w14:textFill>
        </w:rPr>
      </w:pPr>
    </w:p>
    <w:p w14:paraId="61211968">
      <w:pPr>
        <w:spacing w:line="480" w:lineRule="auto"/>
        <w:jc w:val="center"/>
        <w:rPr>
          <w:rFonts w:hint="eastAsia" w:ascii="宋体" w:hAnsi="宋体" w:eastAsia="宋体" w:cs="宋体"/>
          <w:b/>
          <w:bCs/>
          <w:color w:val="000000" w:themeColor="text1"/>
          <w:sz w:val="28"/>
          <w:szCs w:val="28"/>
          <w:highlight w:val="none"/>
          <w:lang w:eastAsia="zh-CN"/>
          <w14:textFill>
            <w14:solidFill>
              <w14:schemeClr w14:val="tx1"/>
            </w14:solidFill>
          </w14:textFill>
        </w:rPr>
      </w:pPr>
      <w:r>
        <w:rPr>
          <w:rFonts w:hint="eastAsia" w:ascii="宋体" w:hAnsi="宋体" w:eastAsia="宋体" w:cs="宋体"/>
          <w:b/>
          <w:bCs/>
          <w:color w:val="000000" w:themeColor="text1"/>
          <w:sz w:val="28"/>
          <w:szCs w:val="28"/>
          <w:highlight w:val="none"/>
          <w:lang w:eastAsia="zh-CN"/>
          <w14:textFill>
            <w14:solidFill>
              <w14:schemeClr w14:val="tx1"/>
            </w14:solidFill>
          </w14:textFill>
        </w:rPr>
        <w:t>承诺书</w:t>
      </w:r>
    </w:p>
    <w:p w14:paraId="43BB6D2D">
      <w:pPr>
        <w:spacing w:line="480" w:lineRule="auto"/>
        <w:jc w:val="left"/>
        <w:rPr>
          <w:rFonts w:hint="eastAsia" w:ascii="宋体" w:hAnsi="宋体" w:eastAsia="宋体" w:cs="宋体"/>
          <w:color w:val="000000" w:themeColor="text1"/>
          <w:sz w:val="28"/>
          <w:szCs w:val="28"/>
          <w:highlight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山西潞安工程有限公司：</w:t>
      </w:r>
    </w:p>
    <w:p w14:paraId="555C6931">
      <w:pPr>
        <w:spacing w:line="480" w:lineRule="auto"/>
        <w:ind w:firstLine="560" w:firstLineChars="200"/>
        <w:jc w:val="left"/>
        <w:rPr>
          <w:rFonts w:hint="eastAsia" w:ascii="宋体" w:hAnsi="宋体" w:eastAsia="宋体" w:cs="宋体"/>
          <w:color w:val="000000" w:themeColor="text1"/>
          <w:sz w:val="28"/>
          <w:szCs w:val="28"/>
          <w:highlight w:val="none"/>
          <w:u w:val="none"/>
          <w:lang w:eastAsia="zh-CN"/>
          <w14:textFill>
            <w14:solidFill>
              <w14:schemeClr w14:val="tx1"/>
            </w14:solidFill>
          </w14:textFill>
        </w:rPr>
      </w:pPr>
      <w:r>
        <w:rPr>
          <w:rFonts w:hint="eastAsia" w:ascii="宋体" w:hAnsi="宋体" w:eastAsia="宋体" w:cs="宋体"/>
          <w:color w:val="000000" w:themeColor="text1"/>
          <w:sz w:val="28"/>
          <w:szCs w:val="28"/>
          <w:highlight w:val="none"/>
          <w:lang w:eastAsia="zh-CN"/>
          <w14:textFill>
            <w14:solidFill>
              <w14:schemeClr w14:val="tx1"/>
            </w14:solidFill>
          </w14:textFill>
        </w:rPr>
        <w:t>我公司郑重承诺：本次办理</w:t>
      </w:r>
      <w:r>
        <w:rPr>
          <w:rFonts w:hint="eastAsia" w:ascii="宋体" w:hAnsi="宋体" w:eastAsia="宋体" w:cs="宋体"/>
          <w:color w:val="000000" w:themeColor="text1"/>
          <w:sz w:val="28"/>
          <w:szCs w:val="28"/>
          <w:highlight w:val="none"/>
          <w14:textFill>
            <w14:solidFill>
              <w14:schemeClr w14:val="tx1"/>
            </w14:solidFill>
          </w14:textFill>
        </w:rPr>
        <w:t>司马煤业井上、下机电设备安装工程</w:t>
      </w:r>
      <w:r>
        <w:rPr>
          <w:rFonts w:hint="eastAsia" w:ascii="宋体" w:hAnsi="宋体" w:eastAsia="宋体" w:cs="宋体"/>
          <w:color w:val="000000" w:themeColor="text1"/>
          <w:sz w:val="28"/>
          <w:szCs w:val="28"/>
          <w:highlight w:val="none"/>
          <w:u w:val="none"/>
          <w:lang w:eastAsia="zh-CN"/>
          <w14:textFill>
            <w14:solidFill>
              <w14:schemeClr w14:val="tx1"/>
            </w14:solidFill>
          </w14:textFill>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3CDBC34">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350BCD8A">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49D2B518">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3885541">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2EF26B27">
      <w:pPr>
        <w:wordWrap w:val="0"/>
        <w:spacing w:line="480" w:lineRule="auto"/>
        <w:ind w:firstLine="560" w:firstLineChars="200"/>
        <w:jc w:val="right"/>
        <w:rPr>
          <w:rFonts w:hint="eastAsia" w:ascii="宋体" w:hAnsi="宋体" w:eastAsia="宋体" w:cs="宋体"/>
          <w:color w:val="000000" w:themeColor="text1"/>
          <w:sz w:val="28"/>
          <w:szCs w:val="28"/>
          <w:highlight w:val="none"/>
          <w:u w:val="none"/>
          <w:lang w:eastAsia="zh-CN"/>
          <w14:textFill>
            <w14:solidFill>
              <w14:schemeClr w14:val="tx1"/>
            </w14:solidFill>
          </w14:textFill>
        </w:rPr>
      </w:pPr>
    </w:p>
    <w:p w14:paraId="7EBA0D4E">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公司名称（签章）：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4131AC70">
      <w:pPr>
        <w:wordWrap w:val="0"/>
        <w:spacing w:line="480" w:lineRule="auto"/>
        <w:ind w:firstLine="560" w:firstLineChars="200"/>
        <w:jc w:val="right"/>
        <w:rPr>
          <w:rFonts w:hint="default" w:ascii="宋体" w:hAnsi="宋体" w:eastAsia="宋体" w:cs="宋体"/>
          <w:color w:val="000000" w:themeColor="text1"/>
          <w:sz w:val="28"/>
          <w:szCs w:val="28"/>
          <w:highlight w:val="none"/>
          <w:u w:val="none"/>
          <w:lang w:val="en-US" w:eastAsia="zh-CN"/>
          <w14:textFill>
            <w14:solidFill>
              <w14:schemeClr w14:val="tx1"/>
            </w14:solidFill>
          </w14:textFill>
        </w:rPr>
      </w:pPr>
      <w:r>
        <w:rPr>
          <w:rFonts w:hint="eastAsia" w:ascii="宋体" w:hAnsi="宋体" w:eastAsia="宋体" w:cs="宋体"/>
          <w:color w:val="000000" w:themeColor="text1"/>
          <w:sz w:val="28"/>
          <w:szCs w:val="28"/>
          <w:highlight w:val="none"/>
          <w:u w:val="none"/>
          <w:lang w:eastAsia="zh-CN"/>
          <w14:textFill>
            <w14:solidFill>
              <w14:schemeClr w14:val="tx1"/>
            </w14:solidFill>
          </w14:textFill>
        </w:rPr>
        <w:t>法定代表人（签章）：</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p>
    <w:p w14:paraId="155E050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日   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2026年1月9日</w:t>
      </w:r>
    </w:p>
    <w:p w14:paraId="67BF5E76">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6B18B88">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1E86969F">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4E35FEDE">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56806B11">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61B41E75">
      <w:pPr>
        <w:spacing w:line="480" w:lineRule="auto"/>
        <w:ind w:firstLine="2800" w:firstLineChars="1000"/>
        <w:jc w:val="right"/>
        <w:rPr>
          <w:rFonts w:hint="eastAsia" w:ascii="宋体" w:hAnsi="宋体" w:eastAsia="宋体" w:cs="宋体"/>
          <w:color w:val="000000" w:themeColor="text1"/>
          <w:sz w:val="28"/>
          <w:szCs w:val="28"/>
          <w:highlight w:val="none"/>
          <w:u w:val="none"/>
          <w14:textFill>
            <w14:solidFill>
              <w14:schemeClr w14:val="tx1"/>
            </w14:solidFill>
          </w14:textFill>
        </w:rPr>
      </w:pPr>
    </w:p>
    <w:p w14:paraId="7F264856">
      <w:pPr>
        <w:spacing w:line="480" w:lineRule="auto"/>
        <w:jc w:val="both"/>
        <w:rPr>
          <w:rFonts w:hint="eastAsia" w:ascii="宋体" w:hAnsi="宋体" w:eastAsia="宋体" w:cs="宋体"/>
          <w:color w:val="000000" w:themeColor="text1"/>
          <w:sz w:val="28"/>
          <w:szCs w:val="28"/>
          <w:highlight w:val="none"/>
          <w:u w:val="none"/>
          <w14:textFill>
            <w14:solidFill>
              <w14:schemeClr w14:val="tx1"/>
            </w14:solidFill>
          </w14:textFill>
        </w:rPr>
      </w:pPr>
    </w:p>
    <w:p w14:paraId="5EE1E389">
      <w:pPr>
        <w:spacing w:line="480" w:lineRule="auto"/>
        <w:jc w:val="both"/>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附件:</w:t>
      </w:r>
    </w:p>
    <w:p w14:paraId="29D31C2F">
      <w:pPr>
        <w:spacing w:line="480" w:lineRule="auto"/>
        <w:jc w:val="center"/>
        <w:rPr>
          <w:rFonts w:hint="eastAsia" w:ascii="宋体" w:hAnsi="宋体" w:eastAsia="宋体" w:cs="宋体"/>
          <w:b/>
          <w:color w:val="000000" w:themeColor="text1"/>
          <w:sz w:val="32"/>
          <w:szCs w:val="32"/>
          <w:highlight w:val="none"/>
          <w14:textFill>
            <w14:solidFill>
              <w14:schemeClr w14:val="tx1"/>
            </w14:solidFill>
          </w14:textFill>
        </w:rPr>
      </w:pPr>
      <w:r>
        <w:rPr>
          <w:rFonts w:hint="eastAsia" w:ascii="宋体" w:hAnsi="宋体" w:eastAsia="宋体" w:cs="宋体"/>
          <w:b/>
          <w:color w:val="000000" w:themeColor="text1"/>
          <w:sz w:val="32"/>
          <w:szCs w:val="32"/>
          <w:highlight w:val="none"/>
          <w14:textFill>
            <w14:solidFill>
              <w14:schemeClr w14:val="tx1"/>
            </w14:solidFill>
          </w14:textFill>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悉收到</w:t>
      </w:r>
      <w:r>
        <w:rPr>
          <w:rFonts w:hint="eastAsia" w:ascii="宋体" w:hAnsi="宋体" w:eastAsia="宋体" w:cs="宋体"/>
          <w:color w:val="000000" w:themeColor="text1"/>
          <w:sz w:val="28"/>
          <w:szCs w:val="28"/>
          <w:highlight w:val="none"/>
          <w:u w:val="none"/>
          <w14:textFill>
            <w14:solidFill>
              <w14:schemeClr w14:val="tx1"/>
            </w14:solidFill>
          </w14:textFill>
        </w:rPr>
        <w:t>山西潞安工程有限公司</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矿建分公司</w:t>
      </w:r>
      <w:r>
        <w:rPr>
          <w:rFonts w:hint="eastAsia" w:ascii="宋体" w:hAnsi="宋体" w:eastAsia="宋体" w:cs="宋体"/>
          <w:color w:val="000000" w:themeColor="text1"/>
          <w:sz w:val="28"/>
          <w:szCs w:val="28"/>
          <w:highlight w:val="none"/>
          <w:u w:val="none"/>
          <w14:textFill>
            <w14:solidFill>
              <w14:schemeClr w14:val="tx1"/>
            </w14:solidFill>
          </w14:textFill>
        </w:rPr>
        <w:t>（单位）的关于</w:t>
      </w:r>
      <w:r>
        <w:rPr>
          <w:rFonts w:hint="eastAsia" w:ascii="宋体" w:hAnsi="宋体" w:eastAsia="宋体" w:cs="宋体"/>
          <w:color w:val="000000" w:themeColor="text1"/>
          <w:sz w:val="28"/>
          <w:szCs w:val="28"/>
          <w:highlight w:val="none"/>
          <w14:textFill>
            <w14:solidFill>
              <w14:schemeClr w14:val="tx1"/>
            </w14:solidFill>
          </w14:textFill>
        </w:rPr>
        <w:t>司马煤业井上、下机电设备安装工程</w:t>
      </w:r>
      <w:r>
        <w:rPr>
          <w:rFonts w:hint="eastAsia" w:ascii="宋体" w:hAnsi="宋体" w:eastAsia="宋体" w:cs="宋体"/>
          <w:color w:val="000000" w:themeColor="text1"/>
          <w:sz w:val="28"/>
          <w:szCs w:val="28"/>
          <w:highlight w:val="none"/>
          <w:u w:val="none"/>
          <w14:textFill>
            <w14:solidFill>
              <w14:schemeClr w14:val="tx1"/>
            </w14:solidFill>
          </w14:textFill>
        </w:rPr>
        <w:t>（工程项目）的谈判文件（电子版），经仔细阅读</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和</w:t>
      </w:r>
      <w:r>
        <w:rPr>
          <w:rFonts w:hint="eastAsia" w:ascii="宋体" w:hAnsi="宋体" w:eastAsia="宋体" w:cs="宋体"/>
          <w:color w:val="000000" w:themeColor="text1"/>
          <w:sz w:val="28"/>
          <w:szCs w:val="28"/>
          <w:highlight w:val="none"/>
          <w:u w:val="none"/>
          <w14:textFill>
            <w14:solidFill>
              <w14:schemeClr w14:val="tx1"/>
            </w14:solidFill>
          </w14:textFill>
        </w:rPr>
        <w:t>考察，我单位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none"/>
          <w14:textFill>
            <w14:solidFill>
              <w14:schemeClr w14:val="tx1"/>
            </w14:solidFill>
          </w14:textFill>
        </w:rPr>
        <w:t>意愿参加贵单位于</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2026年1月10日</w:t>
      </w:r>
      <w:r>
        <w:rPr>
          <w:rFonts w:hint="eastAsia" w:ascii="宋体" w:hAnsi="宋体" w:eastAsia="宋体" w:cs="宋体"/>
          <w:color w:val="000000" w:themeColor="text1"/>
          <w:sz w:val="28"/>
          <w:szCs w:val="28"/>
          <w:highlight w:val="none"/>
          <w:u w:val="none"/>
          <w14:textFill>
            <w14:solidFill>
              <w14:schemeClr w14:val="tx1"/>
            </w14:solidFill>
          </w14:textFill>
        </w:rPr>
        <w:t>举行的</w:t>
      </w:r>
      <w:r>
        <w:rPr>
          <w:rFonts w:hint="eastAsia" w:ascii="宋体" w:hAnsi="宋体" w:eastAsia="宋体" w:cs="宋体"/>
          <w:color w:val="000000" w:themeColor="text1"/>
          <w:sz w:val="28"/>
          <w:szCs w:val="28"/>
          <w:highlight w:val="none"/>
          <w14:textFill>
            <w14:solidFill>
              <w14:schemeClr w14:val="tx1"/>
            </w14:solidFill>
          </w14:textFill>
        </w:rPr>
        <w:t>司马煤业井上、下机电设备安装工程</w:t>
      </w:r>
      <w:r>
        <w:rPr>
          <w:rFonts w:hint="eastAsia" w:ascii="宋体" w:hAnsi="宋体" w:eastAsia="宋体" w:cs="宋体"/>
          <w:color w:val="000000" w:themeColor="text1"/>
          <w:sz w:val="28"/>
          <w:szCs w:val="28"/>
          <w:highlight w:val="none"/>
          <w:u w:val="none"/>
          <w14:textFill>
            <w14:solidFill>
              <w14:schemeClr w14:val="tx1"/>
            </w14:solidFill>
          </w14:textFill>
        </w:rPr>
        <w:t>（工程）谈判，并保证按文件要</w:t>
      </w:r>
      <w:r>
        <w:rPr>
          <w:rFonts w:hint="eastAsia" w:ascii="宋体" w:hAnsi="宋体" w:eastAsia="宋体" w:cs="宋体"/>
          <w:color w:val="000000" w:themeColor="text1"/>
          <w:sz w:val="28"/>
          <w:szCs w:val="28"/>
          <w:highlight w:val="none"/>
          <w:u w:val="none"/>
          <w:lang w:val="en-US" w:eastAsia="zh-CN"/>
          <w14:textFill>
            <w14:solidFill>
              <w14:schemeClr w14:val="tx1"/>
            </w14:solidFill>
          </w14:textFill>
        </w:rPr>
        <w:t>求准备相应资料如期参加</w:t>
      </w:r>
      <w:r>
        <w:rPr>
          <w:rFonts w:hint="eastAsia" w:ascii="宋体" w:hAnsi="宋体" w:eastAsia="宋体" w:cs="宋体"/>
          <w:color w:val="000000" w:themeColor="text1"/>
          <w:sz w:val="28"/>
          <w:szCs w:val="28"/>
          <w:highlight w:val="none"/>
          <w:lang w:val="en-US" w:eastAsia="zh-CN"/>
          <w14:textFill>
            <w14:solidFill>
              <w14:schemeClr w14:val="tx1"/>
            </w14:solidFill>
          </w14:textFill>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单位：</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委托人：</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联系方式：</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highlight w:val="none"/>
          <w:u w:val="single"/>
          <w14:textFill>
            <w14:solidFill>
              <w14:schemeClr w14:val="tx1"/>
            </w14:solidFill>
          </w14:textFill>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000000" w:themeColor="text1"/>
          <w:sz w:val="28"/>
          <w:szCs w:val="28"/>
          <w:highlight w:val="none"/>
          <w14:textFill>
            <w14:solidFill>
              <w14:schemeClr w14:val="tx1"/>
            </w14:solidFill>
          </w14:textFill>
        </w:rPr>
      </w:pPr>
      <w:r>
        <w:rPr>
          <w:rFonts w:hint="eastAsia" w:ascii="宋体" w:hAnsi="宋体" w:eastAsia="宋体" w:cs="宋体"/>
          <w:color w:val="000000" w:themeColor="text1"/>
          <w:sz w:val="28"/>
          <w:szCs w:val="28"/>
          <w:highlight w:val="none"/>
          <w14:textFill>
            <w14:solidFill>
              <w14:schemeClr w14:val="tx1"/>
            </w14:solidFill>
          </w14:textFill>
        </w:rPr>
        <w:t>日期：</w:t>
      </w:r>
      <w:r>
        <w:rPr>
          <w:rFonts w:hint="eastAsia" w:ascii="宋体" w:hAnsi="宋体" w:cs="宋体"/>
          <w:color w:val="000000" w:themeColor="text1"/>
          <w:sz w:val="28"/>
          <w:szCs w:val="28"/>
          <w:highlight w:val="none"/>
          <w:u w:val="none"/>
          <w:lang w:val="en-US" w:eastAsia="zh-CN"/>
          <w14:textFill>
            <w14:solidFill>
              <w14:schemeClr w14:val="tx1"/>
            </w14:solidFill>
          </w14:textFill>
        </w:rPr>
        <w:t>2026年1月9日</w:t>
      </w:r>
    </w:p>
    <w:p w14:paraId="5610CE4B">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751DA7D3">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FDC5739">
      <w:pPr>
        <w:spacing w:line="560" w:lineRule="exact"/>
        <w:rPr>
          <w:rFonts w:hint="eastAsia" w:ascii="宋体" w:hAnsi="宋体" w:eastAsia="宋体" w:cs="宋体"/>
          <w:color w:val="000000" w:themeColor="text1"/>
          <w:sz w:val="28"/>
          <w:szCs w:val="28"/>
          <w:highlight w:val="none"/>
          <w14:textFill>
            <w14:solidFill>
              <w14:schemeClr w14:val="tx1"/>
            </w14:solidFill>
          </w14:textFill>
        </w:rPr>
      </w:pPr>
    </w:p>
    <w:p w14:paraId="227D4972">
      <w:pPr>
        <w:spacing w:line="560" w:lineRule="exact"/>
        <w:rPr>
          <w:rFonts w:hint="eastAsia" w:ascii="宋体" w:hAnsi="宋体" w:eastAsia="宋体" w:cs="宋体"/>
          <w:color w:val="000000" w:themeColor="text1"/>
          <w:sz w:val="18"/>
          <w:szCs w:val="18"/>
          <w:highlight w:val="none"/>
          <w14:textFill>
            <w14:solidFill>
              <w14:schemeClr w14:val="tx1"/>
            </w14:solidFill>
          </w14:textFill>
        </w:rPr>
      </w:pPr>
    </w:p>
    <w:p w14:paraId="7A5B52DA">
      <w:pPr>
        <w:spacing w:line="560" w:lineRule="exact"/>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18"/>
          <w:szCs w:val="18"/>
          <w:highlight w:val="none"/>
          <w14:textFill>
            <w14:solidFill>
              <w14:schemeClr w14:val="tx1"/>
            </w14:solidFill>
          </w14:textFill>
        </w:rPr>
        <w:t>注：邀请回复直接在邮箱中回复，不需另附word文本，本附件在提交报价文件时可不用提交</w:t>
      </w:r>
      <w:r>
        <w:rPr>
          <w:rFonts w:hint="eastAsia" w:ascii="宋体" w:hAnsi="宋体" w:eastAsia="宋体" w:cs="宋体"/>
          <w:color w:val="000000" w:themeColor="text1"/>
          <w:sz w:val="28"/>
          <w:szCs w:val="28"/>
          <w:highlight w:val="none"/>
          <w14:textFill>
            <w14:solidFill>
              <w14:schemeClr w14:val="tx1"/>
            </w14:solidFill>
          </w14:textFill>
        </w:rPr>
        <w:t>。</w:t>
      </w:r>
    </w:p>
    <w:p w14:paraId="6F7FED3C">
      <w:pPr>
        <w:jc w:val="both"/>
        <w:rPr>
          <w:rFonts w:hint="eastAsia" w:ascii="宋体" w:hAnsi="宋体" w:eastAsia="宋体" w:cs="宋体"/>
          <w:b/>
          <w:bCs/>
          <w:color w:val="000000" w:themeColor="text1"/>
          <w:sz w:val="44"/>
          <w:szCs w:val="44"/>
          <w14:textFill>
            <w14:solidFill>
              <w14:schemeClr w14:val="tx1"/>
            </w14:solidFill>
          </w14:textFill>
        </w:rPr>
      </w:pP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swiss"/>
    <w:pitch w:val="default"/>
    <w:sig w:usb0="00000000" w:usb1="00000000" w:usb2="00000009" w:usb3="00000000" w:csb0="400001FF" w:csb1="FFFF0000"/>
  </w:font>
  <w:font w:name="宋体">
    <w:altName w:val="国标宋体"/>
    <w:panose1 w:val="02010600030101010101"/>
    <w:charset w:val="7A"/>
    <w:family w:val="auto"/>
    <w:pitch w:val="default"/>
    <w:sig w:usb0="00000000" w:usb1="00000000" w:usb2="00000006"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国标宋体">
    <w:panose1 w:val="02000500000000000000"/>
    <w:charset w:val="86"/>
    <w:family w:val="auto"/>
    <w:pitch w:val="default"/>
    <w:sig w:usb0="00000001" w:usb1="2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等线">
    <w:altName w:val="华文仿宋"/>
    <w:panose1 w:val="02010600030101010101"/>
    <w:charset w:val="7A"/>
    <w:family w:val="auto"/>
    <w:pitch w:val="default"/>
    <w:sig w:usb0="00000000" w:usb1="00000000" w:usb2="00000016" w:usb3="00000000" w:csb0="0004000F" w:csb1="00000000"/>
  </w:font>
  <w:font w:name="华文仿宋">
    <w:panose1 w:val="02010600040101010101"/>
    <w:charset w:val="86"/>
    <w:family w:val="auto"/>
    <w:pitch w:val="default"/>
    <w:sig w:usb0="00000287" w:usb1="080F0000" w:usb2="00000000" w:usb3="00000000" w:csb0="0004009F" w:csb1="DFD7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856659"/>
    <w:rsid w:val="01B97F5E"/>
    <w:rsid w:val="01DA48EA"/>
    <w:rsid w:val="01ED30B6"/>
    <w:rsid w:val="020A29E6"/>
    <w:rsid w:val="02301FCF"/>
    <w:rsid w:val="023C403F"/>
    <w:rsid w:val="026B6DF0"/>
    <w:rsid w:val="027345B1"/>
    <w:rsid w:val="02B95402"/>
    <w:rsid w:val="02C0473E"/>
    <w:rsid w:val="02E025AB"/>
    <w:rsid w:val="0353676A"/>
    <w:rsid w:val="03722CE6"/>
    <w:rsid w:val="03912F41"/>
    <w:rsid w:val="03952C9D"/>
    <w:rsid w:val="03C2134C"/>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930D7E"/>
    <w:rsid w:val="06980D7F"/>
    <w:rsid w:val="06CA4598"/>
    <w:rsid w:val="06ED3295"/>
    <w:rsid w:val="071358D2"/>
    <w:rsid w:val="071546AD"/>
    <w:rsid w:val="071F71BB"/>
    <w:rsid w:val="07526D57"/>
    <w:rsid w:val="07610F29"/>
    <w:rsid w:val="076971BA"/>
    <w:rsid w:val="076A5F83"/>
    <w:rsid w:val="076D10BE"/>
    <w:rsid w:val="07706DBE"/>
    <w:rsid w:val="078B1EE2"/>
    <w:rsid w:val="078F59E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C2B573"/>
    <w:rsid w:val="0EE000F6"/>
    <w:rsid w:val="0EF40828"/>
    <w:rsid w:val="0F032819"/>
    <w:rsid w:val="0F847DFE"/>
    <w:rsid w:val="0F8C1768"/>
    <w:rsid w:val="102C2202"/>
    <w:rsid w:val="103C1149"/>
    <w:rsid w:val="104C1224"/>
    <w:rsid w:val="10A02A15"/>
    <w:rsid w:val="10F13271"/>
    <w:rsid w:val="112453F4"/>
    <w:rsid w:val="115832F0"/>
    <w:rsid w:val="11FD585F"/>
    <w:rsid w:val="12290783"/>
    <w:rsid w:val="12940358"/>
    <w:rsid w:val="12F27580"/>
    <w:rsid w:val="132A1F07"/>
    <w:rsid w:val="13337B71"/>
    <w:rsid w:val="13497394"/>
    <w:rsid w:val="138A175B"/>
    <w:rsid w:val="139C284F"/>
    <w:rsid w:val="139D4FEA"/>
    <w:rsid w:val="13A26AA4"/>
    <w:rsid w:val="13C02E53"/>
    <w:rsid w:val="13D44784"/>
    <w:rsid w:val="13E9101C"/>
    <w:rsid w:val="140E413A"/>
    <w:rsid w:val="1442132A"/>
    <w:rsid w:val="14495172"/>
    <w:rsid w:val="145271E3"/>
    <w:rsid w:val="14706BA3"/>
    <w:rsid w:val="14787422"/>
    <w:rsid w:val="14A5684C"/>
    <w:rsid w:val="151614F8"/>
    <w:rsid w:val="151C7433"/>
    <w:rsid w:val="152574D2"/>
    <w:rsid w:val="154B6761"/>
    <w:rsid w:val="155567D1"/>
    <w:rsid w:val="159468F5"/>
    <w:rsid w:val="15AB2C91"/>
    <w:rsid w:val="15D20433"/>
    <w:rsid w:val="15D60C87"/>
    <w:rsid w:val="16131E6C"/>
    <w:rsid w:val="161B50AF"/>
    <w:rsid w:val="163D6990"/>
    <w:rsid w:val="16421BB8"/>
    <w:rsid w:val="16491459"/>
    <w:rsid w:val="16663DB9"/>
    <w:rsid w:val="16830E9A"/>
    <w:rsid w:val="168A7749"/>
    <w:rsid w:val="169F551D"/>
    <w:rsid w:val="16A73E64"/>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F41B50"/>
    <w:rsid w:val="190855FC"/>
    <w:rsid w:val="190A6EA1"/>
    <w:rsid w:val="192F2B88"/>
    <w:rsid w:val="19484788"/>
    <w:rsid w:val="194A036C"/>
    <w:rsid w:val="19574DA2"/>
    <w:rsid w:val="1A131456"/>
    <w:rsid w:val="1A3569FD"/>
    <w:rsid w:val="1A36182D"/>
    <w:rsid w:val="1A404921"/>
    <w:rsid w:val="1A5172CB"/>
    <w:rsid w:val="1A5823C6"/>
    <w:rsid w:val="1A5C140C"/>
    <w:rsid w:val="1A756CC1"/>
    <w:rsid w:val="1A847CB1"/>
    <w:rsid w:val="1AC23FF4"/>
    <w:rsid w:val="1AD50A96"/>
    <w:rsid w:val="1B1A56C5"/>
    <w:rsid w:val="1B6616A2"/>
    <w:rsid w:val="1B9BA9DE"/>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75696E"/>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ED3D6C"/>
    <w:rsid w:val="23F84985"/>
    <w:rsid w:val="241412F8"/>
    <w:rsid w:val="241A158A"/>
    <w:rsid w:val="244A2F6C"/>
    <w:rsid w:val="247C7268"/>
    <w:rsid w:val="248110EB"/>
    <w:rsid w:val="24A14BCF"/>
    <w:rsid w:val="24E16D01"/>
    <w:rsid w:val="24F37499"/>
    <w:rsid w:val="24FC7162"/>
    <w:rsid w:val="250D0D5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051850"/>
    <w:rsid w:val="2C2B66A0"/>
    <w:rsid w:val="2C700266"/>
    <w:rsid w:val="2C792587"/>
    <w:rsid w:val="2C8D4781"/>
    <w:rsid w:val="2C950AFD"/>
    <w:rsid w:val="2CC94C4A"/>
    <w:rsid w:val="2CF2314A"/>
    <w:rsid w:val="2CFF21D8"/>
    <w:rsid w:val="2D03015C"/>
    <w:rsid w:val="2D200D0E"/>
    <w:rsid w:val="2D3E7D46"/>
    <w:rsid w:val="2D5017AC"/>
    <w:rsid w:val="2D597D7C"/>
    <w:rsid w:val="2D660F0B"/>
    <w:rsid w:val="2DA03BFD"/>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80CDA"/>
    <w:rsid w:val="309B06AC"/>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4D069A"/>
    <w:rsid w:val="366D6646"/>
    <w:rsid w:val="367A2B82"/>
    <w:rsid w:val="3693022F"/>
    <w:rsid w:val="369C6A2C"/>
    <w:rsid w:val="36A857BA"/>
    <w:rsid w:val="36C912A8"/>
    <w:rsid w:val="36C941C4"/>
    <w:rsid w:val="36EE7787"/>
    <w:rsid w:val="370A20E7"/>
    <w:rsid w:val="370E5054"/>
    <w:rsid w:val="370F2958"/>
    <w:rsid w:val="371F5B92"/>
    <w:rsid w:val="377561D7"/>
    <w:rsid w:val="38102E24"/>
    <w:rsid w:val="38571C7D"/>
    <w:rsid w:val="38773D65"/>
    <w:rsid w:val="38980C88"/>
    <w:rsid w:val="38A72D01"/>
    <w:rsid w:val="38AC78FA"/>
    <w:rsid w:val="38B93E70"/>
    <w:rsid w:val="38C22C79"/>
    <w:rsid w:val="38CF183A"/>
    <w:rsid w:val="38E54BBA"/>
    <w:rsid w:val="395064A4"/>
    <w:rsid w:val="395C1320"/>
    <w:rsid w:val="397D1296"/>
    <w:rsid w:val="3980682D"/>
    <w:rsid w:val="39981C2C"/>
    <w:rsid w:val="399D0DC3"/>
    <w:rsid w:val="399D7916"/>
    <w:rsid w:val="39E561B5"/>
    <w:rsid w:val="3A0E3473"/>
    <w:rsid w:val="3A1B0664"/>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A443F3"/>
    <w:rsid w:val="3EFC6FC5"/>
    <w:rsid w:val="3F147E81"/>
    <w:rsid w:val="3F446ADE"/>
    <w:rsid w:val="3F7A7817"/>
    <w:rsid w:val="3F7E83DE"/>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5FCB"/>
    <w:rsid w:val="41E225DE"/>
    <w:rsid w:val="41E9396D"/>
    <w:rsid w:val="423F17DF"/>
    <w:rsid w:val="424010B3"/>
    <w:rsid w:val="425863FC"/>
    <w:rsid w:val="429278DD"/>
    <w:rsid w:val="429E4A1C"/>
    <w:rsid w:val="42AE0712"/>
    <w:rsid w:val="42B15B0D"/>
    <w:rsid w:val="42C341BE"/>
    <w:rsid w:val="42D41ACF"/>
    <w:rsid w:val="42E94F55"/>
    <w:rsid w:val="42EA4C96"/>
    <w:rsid w:val="42F94C65"/>
    <w:rsid w:val="433504EC"/>
    <w:rsid w:val="43364990"/>
    <w:rsid w:val="43762FDE"/>
    <w:rsid w:val="438E0F3C"/>
    <w:rsid w:val="43DC62F6"/>
    <w:rsid w:val="43E268C5"/>
    <w:rsid w:val="43E51C2B"/>
    <w:rsid w:val="43EC14F2"/>
    <w:rsid w:val="43F263DD"/>
    <w:rsid w:val="440E3217"/>
    <w:rsid w:val="44223166"/>
    <w:rsid w:val="44472BCC"/>
    <w:rsid w:val="44501024"/>
    <w:rsid w:val="445175A7"/>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82E032B"/>
    <w:rsid w:val="483B0352"/>
    <w:rsid w:val="483C7010"/>
    <w:rsid w:val="483F6762"/>
    <w:rsid w:val="48505CB1"/>
    <w:rsid w:val="48564B08"/>
    <w:rsid w:val="48D30982"/>
    <w:rsid w:val="48F03833"/>
    <w:rsid w:val="490C1CEF"/>
    <w:rsid w:val="490F50F3"/>
    <w:rsid w:val="49316623"/>
    <w:rsid w:val="493F549A"/>
    <w:rsid w:val="495D582A"/>
    <w:rsid w:val="495E1FB7"/>
    <w:rsid w:val="499C12C5"/>
    <w:rsid w:val="49A637FA"/>
    <w:rsid w:val="49B900C8"/>
    <w:rsid w:val="49DF5C0E"/>
    <w:rsid w:val="4A227604"/>
    <w:rsid w:val="4A235542"/>
    <w:rsid w:val="4A5007C7"/>
    <w:rsid w:val="4A6D2C7D"/>
    <w:rsid w:val="4B0709C0"/>
    <w:rsid w:val="4B09418D"/>
    <w:rsid w:val="4B3E0902"/>
    <w:rsid w:val="4B427C4A"/>
    <w:rsid w:val="4B555CD5"/>
    <w:rsid w:val="4B5C51AF"/>
    <w:rsid w:val="4B737D2A"/>
    <w:rsid w:val="4B9B321A"/>
    <w:rsid w:val="4C1F216E"/>
    <w:rsid w:val="4C4579F1"/>
    <w:rsid w:val="4C4C5997"/>
    <w:rsid w:val="4C4D6E52"/>
    <w:rsid w:val="4C51283A"/>
    <w:rsid w:val="4C520360"/>
    <w:rsid w:val="4CA24E44"/>
    <w:rsid w:val="4CBC1C5F"/>
    <w:rsid w:val="4CC132CB"/>
    <w:rsid w:val="4CE27936"/>
    <w:rsid w:val="4CF60CEC"/>
    <w:rsid w:val="4CFB27A6"/>
    <w:rsid w:val="4D29247B"/>
    <w:rsid w:val="4D300A92"/>
    <w:rsid w:val="4D340D6C"/>
    <w:rsid w:val="4DB25F47"/>
    <w:rsid w:val="4DE578DC"/>
    <w:rsid w:val="4DF40007"/>
    <w:rsid w:val="4E097912"/>
    <w:rsid w:val="4E137126"/>
    <w:rsid w:val="4E28581D"/>
    <w:rsid w:val="4E30022D"/>
    <w:rsid w:val="4E425DB9"/>
    <w:rsid w:val="4E581E19"/>
    <w:rsid w:val="4E7C32D2"/>
    <w:rsid w:val="4E872543"/>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C34A8"/>
    <w:rsid w:val="52040F56"/>
    <w:rsid w:val="523920F6"/>
    <w:rsid w:val="5272350A"/>
    <w:rsid w:val="52902483"/>
    <w:rsid w:val="52B729E6"/>
    <w:rsid w:val="52C06024"/>
    <w:rsid w:val="52C553E8"/>
    <w:rsid w:val="52FF2361"/>
    <w:rsid w:val="532B33FC"/>
    <w:rsid w:val="53607335"/>
    <w:rsid w:val="53D02297"/>
    <w:rsid w:val="53D53D51"/>
    <w:rsid w:val="53FD09A0"/>
    <w:rsid w:val="54091C4C"/>
    <w:rsid w:val="542A2224"/>
    <w:rsid w:val="542C5727"/>
    <w:rsid w:val="54575021"/>
    <w:rsid w:val="545C7FCE"/>
    <w:rsid w:val="54651179"/>
    <w:rsid w:val="54D910C3"/>
    <w:rsid w:val="54E570D4"/>
    <w:rsid w:val="54F71AA5"/>
    <w:rsid w:val="55180399"/>
    <w:rsid w:val="55182866"/>
    <w:rsid w:val="5524708E"/>
    <w:rsid w:val="552A5CFA"/>
    <w:rsid w:val="555A4BC9"/>
    <w:rsid w:val="55735625"/>
    <w:rsid w:val="55AF01FD"/>
    <w:rsid w:val="55DA564E"/>
    <w:rsid w:val="562E14F6"/>
    <w:rsid w:val="563E5A69"/>
    <w:rsid w:val="565151E5"/>
    <w:rsid w:val="565C6063"/>
    <w:rsid w:val="56644F18"/>
    <w:rsid w:val="56725B07"/>
    <w:rsid w:val="567E7A8C"/>
    <w:rsid w:val="56B55774"/>
    <w:rsid w:val="570D302A"/>
    <w:rsid w:val="57262CE7"/>
    <w:rsid w:val="57315742"/>
    <w:rsid w:val="574F3E1A"/>
    <w:rsid w:val="576261DF"/>
    <w:rsid w:val="57751D0C"/>
    <w:rsid w:val="577E64AD"/>
    <w:rsid w:val="577F71DD"/>
    <w:rsid w:val="57981C80"/>
    <w:rsid w:val="579B393A"/>
    <w:rsid w:val="57CA611A"/>
    <w:rsid w:val="57E767C7"/>
    <w:rsid w:val="580F2B10"/>
    <w:rsid w:val="58241C6C"/>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D14279"/>
    <w:rsid w:val="5DEC28A5"/>
    <w:rsid w:val="5E074753"/>
    <w:rsid w:val="5E723E03"/>
    <w:rsid w:val="5E930A90"/>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F3434E"/>
    <w:rsid w:val="680B1697"/>
    <w:rsid w:val="680D18B3"/>
    <w:rsid w:val="681A38D9"/>
    <w:rsid w:val="682A60F2"/>
    <w:rsid w:val="682B436F"/>
    <w:rsid w:val="68A2686F"/>
    <w:rsid w:val="68CF6B69"/>
    <w:rsid w:val="68E85E7D"/>
    <w:rsid w:val="68EF0FB9"/>
    <w:rsid w:val="68F13D16"/>
    <w:rsid w:val="690070AC"/>
    <w:rsid w:val="694F4082"/>
    <w:rsid w:val="69C97A5C"/>
    <w:rsid w:val="69DD0554"/>
    <w:rsid w:val="69E2467A"/>
    <w:rsid w:val="69F64E55"/>
    <w:rsid w:val="6A022A43"/>
    <w:rsid w:val="6A060F1B"/>
    <w:rsid w:val="6A366774"/>
    <w:rsid w:val="6A3D7B02"/>
    <w:rsid w:val="6A6F5CE6"/>
    <w:rsid w:val="6A86594D"/>
    <w:rsid w:val="6A8F4802"/>
    <w:rsid w:val="6AA477C5"/>
    <w:rsid w:val="6AD22940"/>
    <w:rsid w:val="6B247310"/>
    <w:rsid w:val="6B5E55F9"/>
    <w:rsid w:val="6B6537B4"/>
    <w:rsid w:val="6BAE1FFF"/>
    <w:rsid w:val="6BEA5A68"/>
    <w:rsid w:val="6BFD39ED"/>
    <w:rsid w:val="6C1A00FB"/>
    <w:rsid w:val="6C4B0FB9"/>
    <w:rsid w:val="6C7E5BF8"/>
    <w:rsid w:val="6C8849BD"/>
    <w:rsid w:val="6C8F3DA8"/>
    <w:rsid w:val="6CAF1042"/>
    <w:rsid w:val="6CB30550"/>
    <w:rsid w:val="6CFE1E5E"/>
    <w:rsid w:val="6D410C09"/>
    <w:rsid w:val="6D552B7E"/>
    <w:rsid w:val="6D6D06FE"/>
    <w:rsid w:val="6D806BC6"/>
    <w:rsid w:val="6DA45E9B"/>
    <w:rsid w:val="6DC66881"/>
    <w:rsid w:val="6DD63018"/>
    <w:rsid w:val="6DF57072"/>
    <w:rsid w:val="6E0F7A08"/>
    <w:rsid w:val="6E1A1331"/>
    <w:rsid w:val="6E7A30D3"/>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52403"/>
    <w:rsid w:val="71A768D5"/>
    <w:rsid w:val="71D8296E"/>
    <w:rsid w:val="71F94C57"/>
    <w:rsid w:val="71FB7940"/>
    <w:rsid w:val="72025083"/>
    <w:rsid w:val="72611DB2"/>
    <w:rsid w:val="728C5F76"/>
    <w:rsid w:val="72AA34C0"/>
    <w:rsid w:val="72B312A9"/>
    <w:rsid w:val="72B55021"/>
    <w:rsid w:val="72BB5FD2"/>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C195F"/>
    <w:rsid w:val="77A17922"/>
    <w:rsid w:val="77C84BE5"/>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7B5BDA"/>
    <w:rsid w:val="798058E5"/>
    <w:rsid w:val="7984574E"/>
    <w:rsid w:val="79B17BC5"/>
    <w:rsid w:val="7A0F3D79"/>
    <w:rsid w:val="7A2572F7"/>
    <w:rsid w:val="7A5609D2"/>
    <w:rsid w:val="7A733545"/>
    <w:rsid w:val="7A8A28F0"/>
    <w:rsid w:val="7AB7745D"/>
    <w:rsid w:val="7ABC4A73"/>
    <w:rsid w:val="7ACA4603"/>
    <w:rsid w:val="7AF10BC1"/>
    <w:rsid w:val="7B4E7DC1"/>
    <w:rsid w:val="7B7006E4"/>
    <w:rsid w:val="7B8671E6"/>
    <w:rsid w:val="7B8879D0"/>
    <w:rsid w:val="7BAB5214"/>
    <w:rsid w:val="7BC13896"/>
    <w:rsid w:val="7BC41E31"/>
    <w:rsid w:val="7BD55DBA"/>
    <w:rsid w:val="7BF165E3"/>
    <w:rsid w:val="7BF2699E"/>
    <w:rsid w:val="7C035210"/>
    <w:rsid w:val="7C266648"/>
    <w:rsid w:val="7C311CC6"/>
    <w:rsid w:val="7C812F75"/>
    <w:rsid w:val="7C857B4C"/>
    <w:rsid w:val="7C954186"/>
    <w:rsid w:val="7CD30D7F"/>
    <w:rsid w:val="7CD5595C"/>
    <w:rsid w:val="7CD97B5E"/>
    <w:rsid w:val="7CF230D6"/>
    <w:rsid w:val="7D2334DD"/>
    <w:rsid w:val="7D9D6D3A"/>
    <w:rsid w:val="7DAB2803"/>
    <w:rsid w:val="7DB54A06"/>
    <w:rsid w:val="7DD15654"/>
    <w:rsid w:val="7DDD25C1"/>
    <w:rsid w:val="7DF6038C"/>
    <w:rsid w:val="7E5E79E2"/>
    <w:rsid w:val="7EAF7DB8"/>
    <w:rsid w:val="7ECE3489"/>
    <w:rsid w:val="7EF34E07"/>
    <w:rsid w:val="7F256126"/>
    <w:rsid w:val="7FB87EFF"/>
    <w:rsid w:val="7FD37543"/>
    <w:rsid w:val="7FF144C7"/>
    <w:rsid w:val="B6DDE7F7"/>
    <w:rsid w:val="B7FF485C"/>
    <w:rsid w:val="B8BB2702"/>
    <w:rsid w:val="CD9EBEBB"/>
    <w:rsid w:val="DFEAA93C"/>
    <w:rsid w:val="FEDFE638"/>
    <w:rsid w:val="FFB8A23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43</Pages>
  <Words>60</Words>
  <Characters>75</Characters>
  <Lines>173</Lines>
  <Paragraphs>48</Paragraphs>
  <TotalTime>0</TotalTime>
  <ScaleCrop>false</ScaleCrop>
  <LinksUpToDate>false</LinksUpToDate>
  <CharactersWithSpaces>78</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2019-06-26T12:18:00Z</dcterms:created>
  <dc:creator>Administrator</dc:creator>
  <cp:lastModifiedBy>HUAWEI</cp:lastModifiedBy>
  <cp:lastPrinted>2023-12-22T09:37:00Z</cp:lastPrinted>
  <dcterms:modified xsi:type="dcterms:W3CDTF">2026-04-21T09:54:42Z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4914E42D75214276933CD335B722FF32_13</vt:lpwstr>
  </property>
  <property fmtid="{D5CDD505-2E9C-101B-9397-08002B2CF9AE}" pid="4" name="KSOTemplateDocerSaveRecord">
    <vt:lpwstr>eyJoZGlkIjoiNGJiNzhmZTVhMzYxNjJkMTMwNWU4NTIzNzE4MzBiZjAiLCJ1c2VySWQiOiIxNzUwMzI4Nzc4In0=</vt:lpwstr>
  </property>
</Properties>
</file>